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bookmarkStart w:id="0" w:name="_GoBack"/>
      <w:bookmarkEnd w:id="0"/>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Зарегистрировано в Минюсте России 2 июня 2023 г. N 73696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МИНИСТЕРСТВО ПРОСВЕЩЕНИЯ РОССИЙСКОЙ ФЕДЕРАЦИИ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ПРИКАЗ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от 24 марта 2023 г. N 196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ОБ УТВЕРЖДЕНИИ ПОРЯДКА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соответствии с </w:t>
      </w:r>
      <w:hyperlink r:id="rId5" w:history="1">
        <w:r w:rsidRPr="00B364A4">
          <w:rPr>
            <w:rFonts w:ascii="Times New Roman" w:eastAsia="Times New Roman" w:hAnsi="Times New Roman" w:cs="Times New Roman"/>
            <w:color w:val="0000FF"/>
            <w:sz w:val="24"/>
            <w:szCs w:val="24"/>
            <w:u w:val="single"/>
            <w:lang w:eastAsia="ru-RU"/>
          </w:rPr>
          <w:t>частью 4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hyperlink r:id="rId6" w:history="1">
        <w:r w:rsidRPr="00B364A4">
          <w:rPr>
            <w:rFonts w:ascii="Times New Roman" w:eastAsia="Times New Roman" w:hAnsi="Times New Roman" w:cs="Times New Roman"/>
            <w:color w:val="0000FF"/>
            <w:sz w:val="24"/>
            <w:szCs w:val="24"/>
            <w:u w:val="single"/>
            <w:lang w:eastAsia="ru-RU"/>
          </w:rPr>
          <w:t>пунктом 1</w:t>
        </w:r>
      </w:hyperlink>
      <w:r w:rsidRPr="00B364A4">
        <w:rPr>
          <w:rFonts w:ascii="Times New Roman" w:eastAsia="Times New Roman" w:hAnsi="Times New Roman" w:cs="Times New Roman"/>
          <w:sz w:val="24"/>
          <w:szCs w:val="24"/>
          <w:lang w:eastAsia="ru-RU"/>
        </w:rPr>
        <w:t xml:space="preserve"> и </w:t>
      </w:r>
      <w:hyperlink r:id="rId7" w:history="1">
        <w:r w:rsidRPr="00B364A4">
          <w:rPr>
            <w:rFonts w:ascii="Times New Roman" w:eastAsia="Times New Roman" w:hAnsi="Times New Roman" w:cs="Times New Roman"/>
            <w:color w:val="0000FF"/>
            <w:sz w:val="24"/>
            <w:szCs w:val="24"/>
            <w:u w:val="single"/>
            <w:lang w:eastAsia="ru-RU"/>
          </w:rPr>
          <w:t>подпунктом 4.2.19 пункта 4</w:t>
        </w:r>
      </w:hyperlink>
      <w:r w:rsidRPr="00B364A4">
        <w:rPr>
          <w:rFonts w:ascii="Times New Roman" w:eastAsia="Times New Roman" w:hAnsi="Times New Roman" w:cs="Times New Roman"/>
          <w:sz w:val="24"/>
          <w:szCs w:val="24"/>
          <w:lang w:eastAsia="ru-RU"/>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прилагаемый </w:t>
      </w:r>
      <w:hyperlink w:anchor="p33" w:history="1">
        <w:r w:rsidRPr="00B364A4">
          <w:rPr>
            <w:rFonts w:ascii="Times New Roman" w:eastAsia="Times New Roman" w:hAnsi="Times New Roman" w:cs="Times New Roman"/>
            <w:color w:val="0000FF"/>
            <w:sz w:val="24"/>
            <w:szCs w:val="24"/>
            <w:u w:val="single"/>
            <w:lang w:eastAsia="ru-RU"/>
          </w:rPr>
          <w:t>Порядок</w:t>
        </w:r>
      </w:hyperlink>
      <w:r w:rsidRPr="00B364A4">
        <w:rPr>
          <w:rFonts w:ascii="Times New Roman" w:eastAsia="Times New Roman" w:hAnsi="Times New Roman" w:cs="Times New Roman"/>
          <w:sz w:val="24"/>
          <w:szCs w:val="24"/>
          <w:lang w:eastAsia="ru-RU"/>
        </w:rPr>
        <w:t xml:space="preserve"> проведения аттестации педагогических работников организаций, осуществляющих образовательную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Признать утратившими силу: </w:t>
      </w:r>
    </w:p>
    <w:p w:rsidR="00B364A4" w:rsidRPr="00B364A4" w:rsidRDefault="00771745" w:rsidP="00B364A4">
      <w:pPr>
        <w:spacing w:after="0" w:line="240" w:lineRule="auto"/>
        <w:ind w:firstLine="540"/>
        <w:jc w:val="both"/>
        <w:rPr>
          <w:rFonts w:ascii="Times New Roman" w:eastAsia="Times New Roman" w:hAnsi="Times New Roman" w:cs="Times New Roman"/>
          <w:sz w:val="24"/>
          <w:szCs w:val="24"/>
          <w:lang w:eastAsia="ru-RU"/>
        </w:rPr>
      </w:pPr>
      <w:hyperlink r:id="rId8" w:history="1">
        <w:r w:rsidR="00B364A4" w:rsidRPr="00B364A4">
          <w:rPr>
            <w:rFonts w:ascii="Times New Roman" w:eastAsia="Times New Roman" w:hAnsi="Times New Roman" w:cs="Times New Roman"/>
            <w:color w:val="0000FF"/>
            <w:sz w:val="24"/>
            <w:szCs w:val="24"/>
            <w:u w:val="single"/>
            <w:lang w:eastAsia="ru-RU"/>
          </w:rPr>
          <w:t>приказ</w:t>
        </w:r>
      </w:hyperlink>
      <w:r w:rsidR="00B364A4" w:rsidRPr="00B364A4">
        <w:rPr>
          <w:rFonts w:ascii="Times New Roman" w:eastAsia="Times New Roman" w:hAnsi="Times New Roman" w:cs="Times New Roman"/>
          <w:sz w:val="24"/>
          <w:szCs w:val="24"/>
          <w:lang w:eastAsia="ru-RU"/>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 </w:t>
      </w:r>
    </w:p>
    <w:p w:rsidR="00B364A4" w:rsidRPr="00B364A4" w:rsidRDefault="00771745" w:rsidP="00B364A4">
      <w:pPr>
        <w:spacing w:after="0" w:line="240" w:lineRule="auto"/>
        <w:ind w:firstLine="540"/>
        <w:jc w:val="both"/>
        <w:rPr>
          <w:rFonts w:ascii="Times New Roman" w:eastAsia="Times New Roman" w:hAnsi="Times New Roman" w:cs="Times New Roman"/>
          <w:sz w:val="24"/>
          <w:szCs w:val="24"/>
          <w:lang w:eastAsia="ru-RU"/>
        </w:rPr>
      </w:pPr>
      <w:hyperlink r:id="rId9" w:history="1">
        <w:r w:rsidR="00B364A4" w:rsidRPr="00B364A4">
          <w:rPr>
            <w:rFonts w:ascii="Times New Roman" w:eastAsia="Times New Roman" w:hAnsi="Times New Roman" w:cs="Times New Roman"/>
            <w:color w:val="0000FF"/>
            <w:sz w:val="24"/>
            <w:szCs w:val="24"/>
            <w:u w:val="single"/>
            <w:lang w:eastAsia="ru-RU"/>
          </w:rPr>
          <w:t>приказ</w:t>
        </w:r>
      </w:hyperlink>
      <w:r w:rsidR="00B364A4" w:rsidRPr="00B364A4">
        <w:rPr>
          <w:rFonts w:ascii="Times New Roman" w:eastAsia="Times New Roman" w:hAnsi="Times New Roman" w:cs="Times New Roman"/>
          <w:sz w:val="24"/>
          <w:szCs w:val="24"/>
          <w:lang w:eastAsia="ru-RU"/>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Настоящий приказ вступает в силу с 1 сентября 2023 г. и действует до 31 августа 2029 года.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Исполняющий обязанности Министра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А.А.КОРНЕЕВ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Утвержден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приказом Министерства просвещения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Российской Федерации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 24 марта 2023 г. N 196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  </w:t>
      </w:r>
    </w:p>
    <w:p w:rsidR="00B364A4" w:rsidRPr="00B364A4" w:rsidRDefault="00B364A4" w:rsidP="00B364A4">
      <w:pPr>
        <w:spacing w:after="0" w:line="240" w:lineRule="auto"/>
        <w:jc w:val="center"/>
        <w:rPr>
          <w:rFonts w:ascii="Arial" w:eastAsia="Times New Roman" w:hAnsi="Arial" w:cs="Arial"/>
          <w:b/>
          <w:bCs/>
          <w:sz w:val="24"/>
          <w:szCs w:val="24"/>
          <w:lang w:eastAsia="ru-RU"/>
        </w:rPr>
      </w:pPr>
      <w:bookmarkStart w:id="1" w:name="p33"/>
      <w:bookmarkEnd w:id="1"/>
      <w:r w:rsidRPr="00B364A4">
        <w:rPr>
          <w:rFonts w:ascii="Arial" w:eastAsia="Times New Roman" w:hAnsi="Arial" w:cs="Arial"/>
          <w:b/>
          <w:bCs/>
          <w:sz w:val="24"/>
          <w:szCs w:val="24"/>
          <w:lang w:eastAsia="ru-RU"/>
        </w:rPr>
        <w:t xml:space="preserve">ПОРЯДОК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ПРОВЕДЕНИЯ АТТЕСТАЦИИ ПЕДАГОГИЧЕСКИХ РАБОТНИКОВ ОРГАНИЗАЦИЙ, </w:t>
      </w:r>
    </w:p>
    <w:p w:rsidR="00B364A4" w:rsidRPr="00B364A4" w:rsidRDefault="00B364A4" w:rsidP="00B364A4">
      <w:pPr>
        <w:spacing w:after="0" w:line="240" w:lineRule="auto"/>
        <w:jc w:val="center"/>
        <w:rPr>
          <w:rFonts w:ascii="Arial" w:eastAsia="Times New Roman" w:hAnsi="Arial" w:cs="Arial"/>
          <w:b/>
          <w:bCs/>
          <w:sz w:val="24"/>
          <w:szCs w:val="24"/>
          <w:lang w:eastAsia="ru-RU"/>
        </w:rPr>
      </w:pPr>
      <w:r w:rsidRPr="00B364A4">
        <w:rPr>
          <w:rFonts w:ascii="Arial" w:eastAsia="Times New Roman" w:hAnsi="Arial" w:cs="Arial"/>
          <w:b/>
          <w:bCs/>
          <w:sz w:val="24"/>
          <w:szCs w:val="24"/>
          <w:lang w:eastAsia="ru-RU"/>
        </w:rPr>
        <w:t xml:space="preserve">ОСУЩЕСТВЛЯЮЩИХ ОБРАЗОВАТЕЛЬНУЮ ДЕЯТЕЛЬНОСТЬ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 Общие положения</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0" w:history="1">
        <w:r w:rsidRPr="00B364A4">
          <w:rPr>
            <w:rFonts w:ascii="Times New Roman" w:eastAsia="Times New Roman" w:hAnsi="Times New Roman" w:cs="Times New Roman"/>
            <w:color w:val="0000FF"/>
            <w:sz w:val="24"/>
            <w:szCs w:val="24"/>
            <w:u w:val="single"/>
            <w:lang w:eastAsia="ru-RU"/>
          </w:rPr>
          <w:t>подразделе 2 раздела I</w:t>
        </w:r>
      </w:hyperlink>
      <w:r w:rsidRPr="00B364A4">
        <w:rPr>
          <w:rFonts w:ascii="Times New Roman" w:eastAsia="Times New Roman" w:hAnsi="Times New Roman" w:cs="Times New Roman"/>
          <w:sz w:val="24"/>
          <w:szCs w:val="24"/>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&lt;1&gt; </w:t>
      </w:r>
      <w:hyperlink r:id="rId11" w:history="1">
        <w:r w:rsidRPr="00B364A4">
          <w:rPr>
            <w:rFonts w:ascii="Times New Roman" w:eastAsia="Times New Roman" w:hAnsi="Times New Roman" w:cs="Times New Roman"/>
            <w:color w:val="0000FF"/>
            <w:sz w:val="24"/>
            <w:szCs w:val="24"/>
            <w:u w:val="single"/>
            <w:lang w:eastAsia="ru-RU"/>
          </w:rPr>
          <w:t>Часть 1 статьи 49</w:t>
        </w:r>
      </w:hyperlink>
      <w:r w:rsidRPr="00B364A4">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(далее - Федеральный закон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 Основными задачами проведения аттестации являются: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определение необходимости дополнительного профессионального образования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повышение эффективности и качества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lastRenderedPageBreak/>
        <w:t>подтверждения соответствия занимаемой должности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right"/>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&lt;2&gt; </w:t>
      </w:r>
      <w:hyperlink r:id="rId12" w:history="1">
        <w:r w:rsidRPr="00B364A4">
          <w:rPr>
            <w:rFonts w:ascii="Times New Roman" w:eastAsia="Times New Roman" w:hAnsi="Times New Roman" w:cs="Times New Roman"/>
            <w:color w:val="0000FF"/>
            <w:sz w:val="24"/>
            <w:szCs w:val="24"/>
            <w:u w:val="single"/>
            <w:lang w:eastAsia="ru-RU"/>
          </w:rPr>
          <w:t>Часть 2 статьи 49</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Руководитель организации в состав аттестационной комиссии организации не входит.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11. В представлении работодателя содержатся следующие сведения о педагогическом работнике: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фамилия, имя, отчество (при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наименование должности на дату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дата заключения по этой должности трудового договора;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г) уровень образования и (или) квалификации по специальности или направлению подготовки;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 информация о получении дополнительного профессионального образования по профилю педагогической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е) результаты предыдущих аттестаций (в случае их проведения);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13. Аттестация проводится на заседании аттестационной комиссии организации с участием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15. По результатам аттестации педагогического работника аттестационная комиссия организации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соответствует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не соответствует занимаемой должности (указывается должность педагогического работника).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22. Аттестацию в целях подтверждения соответствия занимаемой должности не проходят следующие педагогические работники: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 педагогические работники, имеющие квалификационные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б) проработавшие в занимаемой должности менее двух лет в организации, в которой проводится аттестация;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 беременные женщины;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2" w:name="p95"/>
      <w:bookmarkEnd w:id="2"/>
      <w:r w:rsidRPr="00B364A4">
        <w:rPr>
          <w:rFonts w:ascii="Times New Roman" w:eastAsia="Times New Roman" w:hAnsi="Times New Roman" w:cs="Times New Roman"/>
          <w:sz w:val="24"/>
          <w:szCs w:val="24"/>
          <w:lang w:eastAsia="ru-RU"/>
        </w:rPr>
        <w:t xml:space="preserve">г) женщины, находящиеся в отпуске по беременности и родам;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3" w:name="p96"/>
      <w:bookmarkEnd w:id="3"/>
      <w:r w:rsidRPr="00B364A4">
        <w:rPr>
          <w:rFonts w:ascii="Times New Roman" w:eastAsia="Times New Roman" w:hAnsi="Times New Roman" w:cs="Times New Roman"/>
          <w:sz w:val="24"/>
          <w:szCs w:val="24"/>
          <w:lang w:eastAsia="ru-RU"/>
        </w:rPr>
        <w:t xml:space="preserve">д) лица, находящиеся в отпуске по уходу за ребенком до достижения им возраста трех лет;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4" w:name="p97"/>
      <w:bookmarkEnd w:id="4"/>
      <w:r w:rsidRPr="00B364A4">
        <w:rPr>
          <w:rFonts w:ascii="Times New Roman" w:eastAsia="Times New Roman" w:hAnsi="Times New Roman" w:cs="Times New Roman"/>
          <w:sz w:val="24"/>
          <w:szCs w:val="24"/>
          <w:lang w:eastAsia="ru-RU"/>
        </w:rPr>
        <w:t xml:space="preserve">е) отсутствовавшие на рабочем месте более четырех месяцев в связи с заболеванием.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5" w:history="1">
        <w:r w:rsidRPr="00B364A4">
          <w:rPr>
            <w:rFonts w:ascii="Times New Roman" w:eastAsia="Times New Roman" w:hAnsi="Times New Roman" w:cs="Times New Roman"/>
            <w:color w:val="0000FF"/>
            <w:sz w:val="24"/>
            <w:szCs w:val="24"/>
            <w:u w:val="single"/>
            <w:lang w:eastAsia="ru-RU"/>
          </w:rPr>
          <w:t>подпунктами "г"</w:t>
        </w:r>
      </w:hyperlink>
      <w:r w:rsidRPr="00B364A4">
        <w:rPr>
          <w:rFonts w:ascii="Times New Roman" w:eastAsia="Times New Roman" w:hAnsi="Times New Roman" w:cs="Times New Roman"/>
          <w:sz w:val="24"/>
          <w:szCs w:val="24"/>
          <w:lang w:eastAsia="ru-RU"/>
        </w:rPr>
        <w:t xml:space="preserve"> и </w:t>
      </w:r>
      <w:hyperlink w:anchor="p96" w:history="1">
        <w:r w:rsidRPr="00B364A4">
          <w:rPr>
            <w:rFonts w:ascii="Times New Roman" w:eastAsia="Times New Roman" w:hAnsi="Times New Roman" w:cs="Times New Roman"/>
            <w:color w:val="0000FF"/>
            <w:sz w:val="24"/>
            <w:szCs w:val="24"/>
            <w:u w:val="single"/>
            <w:lang w:eastAsia="ru-RU"/>
          </w:rPr>
          <w:t>"д"</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два года после их выхода из указанных отпусков.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Аттестация педагогических работников, предусмотренных </w:t>
      </w:r>
      <w:hyperlink w:anchor="p97" w:history="1">
        <w:r w:rsidRPr="00B364A4">
          <w:rPr>
            <w:rFonts w:ascii="Times New Roman" w:eastAsia="Times New Roman" w:hAnsi="Times New Roman" w:cs="Times New Roman"/>
            <w:color w:val="0000FF"/>
            <w:sz w:val="24"/>
            <w:szCs w:val="24"/>
            <w:u w:val="single"/>
            <w:lang w:eastAsia="ru-RU"/>
          </w:rPr>
          <w:t>подпунктом "е"</w:t>
        </w:r>
      </w:hyperlink>
      <w:r w:rsidRPr="00B364A4">
        <w:rPr>
          <w:rFonts w:ascii="Times New Roman" w:eastAsia="Times New Roman" w:hAnsi="Times New Roman" w:cs="Times New Roman"/>
          <w:sz w:val="24"/>
          <w:szCs w:val="24"/>
          <w:lang w:eastAsia="ru-RU"/>
        </w:rPr>
        <w:t xml:space="preserve"> настоящего пункта, возможна не ранее чем через год после их выхода на работу.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3" w:history="1">
        <w:r w:rsidRPr="00B364A4">
          <w:rPr>
            <w:rFonts w:ascii="Times New Roman" w:eastAsia="Times New Roman" w:hAnsi="Times New Roman" w:cs="Times New Roman"/>
            <w:color w:val="0000FF"/>
            <w:sz w:val="24"/>
            <w:szCs w:val="24"/>
            <w:u w:val="single"/>
            <w:lang w:eastAsia="ru-RU"/>
          </w:rPr>
          <w:t>раздела</w:t>
        </w:r>
      </w:hyperlink>
      <w:r w:rsidRPr="00B364A4">
        <w:rPr>
          <w:rFonts w:ascii="Times New Roman" w:eastAsia="Times New Roman" w:hAnsi="Times New Roman" w:cs="Times New Roman"/>
          <w:sz w:val="24"/>
          <w:szCs w:val="24"/>
          <w:lang w:eastAsia="ru-RU"/>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&lt;3&gt; </w:t>
      </w:r>
      <w:hyperlink r:id="rId14" w:history="1">
        <w:r w:rsidRPr="00B364A4">
          <w:rPr>
            <w:rFonts w:ascii="Times New Roman" w:eastAsia="Times New Roman" w:hAnsi="Times New Roman" w:cs="Times New Roman"/>
            <w:color w:val="0000FF"/>
            <w:sz w:val="24"/>
            <w:szCs w:val="24"/>
            <w:u w:val="single"/>
            <w:lang w:eastAsia="ru-RU"/>
          </w:rPr>
          <w:t>Приказ</w:t>
        </w:r>
      </w:hyperlink>
      <w:r w:rsidRPr="00B364A4">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III.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установления первой и высшей квалификационной категории</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24. Аттестация педагогических работников в целях установления первой или высшей квалификационной категории проводится по их желанию.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5" w:name="p108"/>
      <w:bookmarkEnd w:id="5"/>
      <w:r w:rsidRPr="00B364A4">
        <w:rPr>
          <w:rFonts w:ascii="Times New Roman" w:eastAsia="Times New Roman" w:hAnsi="Times New Roman" w:cs="Times New Roman"/>
          <w:sz w:val="24"/>
          <w:szCs w:val="24"/>
          <w:lang w:eastAsia="ru-RU"/>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w:t>
      </w:r>
      <w:r w:rsidRPr="00B364A4">
        <w:rPr>
          <w:rFonts w:ascii="Times New Roman" w:eastAsia="Times New Roman" w:hAnsi="Times New Roman" w:cs="Times New Roman"/>
          <w:sz w:val="24"/>
          <w:szCs w:val="24"/>
          <w:lang w:eastAsia="ru-RU"/>
        </w:rPr>
        <w:lastRenderedPageBreak/>
        <w:t xml:space="preserve">осуществляется аттестационными комиссиями, формируемыми уполномоченными органами государственной власти субъектов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&lt;4&gt; </w:t>
      </w:r>
      <w:hyperlink r:id="rId15" w:history="1">
        <w:r w:rsidRPr="00B364A4">
          <w:rPr>
            <w:rFonts w:ascii="Times New Roman" w:eastAsia="Times New Roman" w:hAnsi="Times New Roman" w:cs="Times New Roman"/>
            <w:color w:val="0000FF"/>
            <w:sz w:val="24"/>
            <w:szCs w:val="24"/>
            <w:u w:val="single"/>
            <w:lang w:eastAsia="ru-RU"/>
          </w:rPr>
          <w:t>Часть 4 статьи 8</w:t>
        </w:r>
      </w:hyperlink>
      <w:r w:rsidRPr="00B364A4">
        <w:rPr>
          <w:rFonts w:ascii="Times New Roman" w:eastAsia="Times New Roman" w:hAnsi="Times New Roman" w:cs="Times New Roman"/>
          <w:sz w:val="24"/>
          <w:szCs w:val="24"/>
          <w:lang w:eastAsia="ru-RU"/>
        </w:rPr>
        <w:t xml:space="preserve"> Федерального закона об образовании.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6" w:name="p113"/>
      <w:bookmarkEnd w:id="6"/>
      <w:r w:rsidRPr="00B364A4">
        <w:rPr>
          <w:rFonts w:ascii="Times New Roman" w:eastAsia="Times New Roman" w:hAnsi="Times New Roman" w:cs="Times New Roman"/>
          <w:sz w:val="24"/>
          <w:szCs w:val="24"/>
          <w:lang w:eastAsia="ru-RU"/>
        </w:rPr>
        <w:t xml:space="preserve">26. В состав аттестационных комиссий, указанных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7" w:name="p114"/>
      <w:bookmarkEnd w:id="7"/>
      <w:r w:rsidRPr="00B364A4">
        <w:rPr>
          <w:rFonts w:ascii="Times New Roman" w:eastAsia="Times New Roman" w:hAnsi="Times New Roman" w:cs="Times New Roman"/>
          <w:sz w:val="24"/>
          <w:szCs w:val="24"/>
          <w:lang w:eastAsia="ru-RU"/>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8" w:name="p118"/>
      <w:bookmarkEnd w:id="8"/>
      <w:r w:rsidRPr="00B364A4">
        <w:rPr>
          <w:rFonts w:ascii="Times New Roman" w:eastAsia="Times New Roman" w:hAnsi="Times New Roman" w:cs="Times New Roman"/>
          <w:sz w:val="24"/>
          <w:szCs w:val="24"/>
          <w:lang w:eastAsia="ru-RU"/>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history="1">
        <w:r w:rsidRPr="00B364A4">
          <w:rPr>
            <w:rFonts w:ascii="Times New Roman" w:eastAsia="Times New Roman" w:hAnsi="Times New Roman" w:cs="Times New Roman"/>
            <w:color w:val="0000FF"/>
            <w:sz w:val="24"/>
            <w:szCs w:val="24"/>
            <w:u w:val="single"/>
            <w:lang w:eastAsia="ru-RU"/>
          </w:rPr>
          <w:t>абзацах четвертом</w:t>
        </w:r>
      </w:hyperlink>
      <w:r w:rsidRPr="00B364A4">
        <w:rPr>
          <w:rFonts w:ascii="Times New Roman" w:eastAsia="Times New Roman" w:hAnsi="Times New Roman" w:cs="Times New Roman"/>
          <w:sz w:val="24"/>
          <w:szCs w:val="24"/>
          <w:lang w:eastAsia="ru-RU"/>
        </w:rPr>
        <w:t xml:space="preserve"> и </w:t>
      </w:r>
      <w:hyperlink w:anchor="p122" w:history="1">
        <w:r w:rsidRPr="00B364A4">
          <w:rPr>
            <w:rFonts w:ascii="Times New Roman" w:eastAsia="Times New Roman" w:hAnsi="Times New Roman" w:cs="Times New Roman"/>
            <w:color w:val="0000FF"/>
            <w:sz w:val="24"/>
            <w:szCs w:val="24"/>
            <w:u w:val="single"/>
            <w:lang w:eastAsia="ru-RU"/>
          </w:rPr>
          <w:t>пятом</w:t>
        </w:r>
      </w:hyperlink>
      <w:r w:rsidRPr="00B364A4">
        <w:rPr>
          <w:rFonts w:ascii="Times New Roman" w:eastAsia="Times New Roman" w:hAnsi="Times New Roman" w:cs="Times New Roman"/>
          <w:sz w:val="24"/>
          <w:szCs w:val="24"/>
          <w:lang w:eastAsia="ru-RU"/>
        </w:rPr>
        <w:t xml:space="preserve"> настоящего пункта).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9" w:name="p121"/>
      <w:bookmarkEnd w:id="9"/>
      <w:r w:rsidRPr="00B364A4">
        <w:rPr>
          <w:rFonts w:ascii="Times New Roman" w:eastAsia="Times New Roman" w:hAnsi="Times New Roman" w:cs="Times New Roman"/>
          <w:sz w:val="24"/>
          <w:szCs w:val="24"/>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w:t>
      </w:r>
      <w:r w:rsidRPr="00B364A4">
        <w:rPr>
          <w:rFonts w:ascii="Times New Roman" w:eastAsia="Times New Roman" w:hAnsi="Times New Roman" w:cs="Times New Roman"/>
          <w:sz w:val="24"/>
          <w:szCs w:val="24"/>
          <w:lang w:eastAsia="ru-RU"/>
        </w:rPr>
        <w:lastRenderedPageBreak/>
        <w:t xml:space="preserve">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0" w:name="p122"/>
      <w:bookmarkEnd w:id="10"/>
      <w:r w:rsidRPr="00B364A4">
        <w:rPr>
          <w:rFonts w:ascii="Times New Roman" w:eastAsia="Times New Roman" w:hAnsi="Times New Roman" w:cs="Times New Roman"/>
          <w:sz w:val="24"/>
          <w:szCs w:val="24"/>
          <w:lang w:eastAsia="ru-RU"/>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1" w:name="p123"/>
      <w:bookmarkEnd w:id="11"/>
      <w:r w:rsidRPr="00B364A4">
        <w:rPr>
          <w:rFonts w:ascii="Times New Roman" w:eastAsia="Times New Roman" w:hAnsi="Times New Roman" w:cs="Times New Roman"/>
          <w:sz w:val="24"/>
          <w:szCs w:val="24"/>
          <w:lang w:eastAsia="ru-RU"/>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33. Заседание аттестационной комиссии считается правомочным, если на нем присутствуют не менее двух третей от общего числа ее членов.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2" w:name="p126"/>
      <w:bookmarkEnd w:id="12"/>
      <w:r w:rsidRPr="00B364A4">
        <w:rPr>
          <w:rFonts w:ascii="Times New Roman" w:eastAsia="Times New Roman" w:hAnsi="Times New Roman" w:cs="Times New Roman"/>
          <w:sz w:val="24"/>
          <w:szCs w:val="24"/>
          <w:lang w:eastAsia="ru-RU"/>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&lt;5&gt; </w:t>
      </w:r>
      <w:hyperlink r:id="rId16"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выявления развития у обучающихся способностей к научной (интеллектуальной), творческой, физкультурно-спортивной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3" w:name="p134"/>
      <w:bookmarkEnd w:id="13"/>
      <w:r w:rsidRPr="00B364A4">
        <w:rPr>
          <w:rFonts w:ascii="Times New Roman" w:eastAsia="Times New Roman" w:hAnsi="Times New Roman" w:cs="Times New Roman"/>
          <w:sz w:val="24"/>
          <w:szCs w:val="24"/>
          <w:lang w:eastAsia="ru-RU"/>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&lt;6&gt; </w:t>
      </w:r>
      <w:hyperlink r:id="rId17" w:history="1">
        <w:r w:rsidRPr="00B364A4">
          <w:rPr>
            <w:rFonts w:ascii="Times New Roman" w:eastAsia="Times New Roman" w:hAnsi="Times New Roman" w:cs="Times New Roman"/>
            <w:color w:val="0000FF"/>
            <w:sz w:val="24"/>
            <w:szCs w:val="24"/>
            <w:u w:val="single"/>
            <w:lang w:eastAsia="ru-RU"/>
          </w:rPr>
          <w:t>Постановление</w:t>
        </w:r>
      </w:hyperlink>
      <w:r w:rsidRPr="00B364A4">
        <w:rPr>
          <w:rFonts w:ascii="Times New Roman" w:eastAsia="Times New Roman" w:hAnsi="Times New Roman" w:cs="Times New Roman"/>
          <w:sz w:val="24"/>
          <w:szCs w:val="24"/>
          <w:lang w:eastAsia="ru-RU"/>
        </w:rPr>
        <w:t xml:space="preserve"> Правительства Российской Федерации от 5 августа 2013 г. N 662 "Об осуществлении мониторинга системы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w:t>
      </w:r>
      <w:r w:rsidRPr="00B364A4">
        <w:rPr>
          <w:rFonts w:ascii="Times New Roman" w:eastAsia="Times New Roman" w:hAnsi="Times New Roman" w:cs="Times New Roman"/>
          <w:sz w:val="24"/>
          <w:szCs w:val="24"/>
          <w:lang w:eastAsia="ru-RU"/>
        </w:rPr>
        <w:lastRenderedPageBreak/>
        <w:t xml:space="preserve">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history="1">
        <w:r w:rsidRPr="00B364A4">
          <w:rPr>
            <w:rFonts w:ascii="Times New Roman" w:eastAsia="Times New Roman" w:hAnsi="Times New Roman" w:cs="Times New Roman"/>
            <w:color w:val="0000FF"/>
            <w:sz w:val="24"/>
            <w:szCs w:val="24"/>
            <w:u w:val="single"/>
            <w:lang w:eastAsia="ru-RU"/>
          </w:rPr>
          <w:t>пунктами 35</w:t>
        </w:r>
      </w:hyperlink>
      <w:r w:rsidRPr="00B364A4">
        <w:rPr>
          <w:rFonts w:ascii="Times New Roman" w:eastAsia="Times New Roman" w:hAnsi="Times New Roman" w:cs="Times New Roman"/>
          <w:sz w:val="24"/>
          <w:szCs w:val="24"/>
          <w:lang w:eastAsia="ru-RU"/>
        </w:rPr>
        <w:t xml:space="preserve">, </w:t>
      </w:r>
      <w:hyperlink w:anchor="p134" w:history="1">
        <w:r w:rsidRPr="00B364A4">
          <w:rPr>
            <w:rFonts w:ascii="Times New Roman" w:eastAsia="Times New Roman" w:hAnsi="Times New Roman" w:cs="Times New Roman"/>
            <w:color w:val="0000FF"/>
            <w:sz w:val="24"/>
            <w:szCs w:val="24"/>
            <w:u w:val="single"/>
            <w:lang w:eastAsia="ru-RU"/>
          </w:rPr>
          <w:t>36</w:t>
        </w:r>
      </w:hyperlink>
      <w:r w:rsidRPr="00B364A4">
        <w:rPr>
          <w:rFonts w:ascii="Times New Roman" w:eastAsia="Times New Roman" w:hAnsi="Times New Roman" w:cs="Times New Roman"/>
          <w:sz w:val="24"/>
          <w:szCs w:val="24"/>
          <w:lang w:eastAsia="ru-RU"/>
        </w:rPr>
        <w:t xml:space="preserve"> настоящего Порядка, при условии, что их деятельность связана с соответствующими направлениями работы.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38.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4" w:name="p147"/>
      <w:bookmarkEnd w:id="14"/>
      <w:r w:rsidRPr="00B364A4">
        <w:rPr>
          <w:rFonts w:ascii="Times New Roman" w:eastAsia="Times New Roman" w:hAnsi="Times New Roman" w:cs="Times New Roman"/>
          <w:sz w:val="24"/>
          <w:szCs w:val="24"/>
          <w:lang w:eastAsia="ru-RU"/>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5" w:name="p153"/>
      <w:bookmarkEnd w:id="15"/>
      <w:r w:rsidRPr="00B364A4">
        <w:rPr>
          <w:rFonts w:ascii="Times New Roman" w:eastAsia="Times New Roman" w:hAnsi="Times New Roman" w:cs="Times New Roman"/>
          <w:sz w:val="24"/>
          <w:szCs w:val="24"/>
          <w:lang w:eastAsia="ru-RU"/>
        </w:rPr>
        <w:t xml:space="preserve">42. На основании решений аттестационных комиссий о результатах аттестации педагогических работников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IV. Аттестация педагогических работников в целях</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установления квалификационной категории "педагог-методист"</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Arial" w:eastAsia="Times New Roman" w:hAnsi="Arial" w:cs="Arial"/>
          <w:b/>
          <w:bCs/>
          <w:sz w:val="24"/>
          <w:szCs w:val="24"/>
          <w:lang w:eastAsia="ru-RU"/>
        </w:rPr>
        <w:t>или "педагог-наставник"</w:t>
      </w: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center"/>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history="1">
        <w:r w:rsidRPr="00B364A4">
          <w:rPr>
            <w:rFonts w:ascii="Times New Roman" w:eastAsia="Times New Roman" w:hAnsi="Times New Roman" w:cs="Times New Roman"/>
            <w:color w:val="0000FF"/>
            <w:sz w:val="24"/>
            <w:szCs w:val="24"/>
            <w:u w:val="single"/>
            <w:lang w:eastAsia="ru-RU"/>
          </w:rPr>
          <w:t>пунктами 25</w:t>
        </w:r>
      </w:hyperlink>
      <w:r w:rsidRPr="00B364A4">
        <w:rPr>
          <w:rFonts w:ascii="Times New Roman" w:eastAsia="Times New Roman" w:hAnsi="Times New Roman" w:cs="Times New Roman"/>
          <w:sz w:val="24"/>
          <w:szCs w:val="24"/>
          <w:lang w:eastAsia="ru-RU"/>
        </w:rPr>
        <w:t xml:space="preserve"> и </w:t>
      </w:r>
      <w:hyperlink w:anchor="p113" w:history="1">
        <w:r w:rsidRPr="00B364A4">
          <w:rPr>
            <w:rFonts w:ascii="Times New Roman" w:eastAsia="Times New Roman" w:hAnsi="Times New Roman" w:cs="Times New Roman"/>
            <w:color w:val="0000FF"/>
            <w:sz w:val="24"/>
            <w:szCs w:val="24"/>
            <w:u w:val="single"/>
            <w:lang w:eastAsia="ru-RU"/>
          </w:rPr>
          <w:t>26</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history="1">
        <w:r w:rsidRPr="00B364A4">
          <w:rPr>
            <w:rFonts w:ascii="Times New Roman" w:eastAsia="Times New Roman" w:hAnsi="Times New Roman" w:cs="Times New Roman"/>
            <w:color w:val="0000FF"/>
            <w:sz w:val="24"/>
            <w:szCs w:val="24"/>
            <w:u w:val="single"/>
            <w:lang w:eastAsia="ru-RU"/>
          </w:rPr>
          <w:t>пункте 27</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6" w:name="p165"/>
      <w:bookmarkEnd w:id="16"/>
      <w:r w:rsidRPr="00B364A4">
        <w:rPr>
          <w:rFonts w:ascii="Times New Roman" w:eastAsia="Times New Roman" w:hAnsi="Times New Roman" w:cs="Times New Roman"/>
          <w:sz w:val="24"/>
          <w:szCs w:val="24"/>
          <w:lang w:eastAsia="ru-RU"/>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49. Сроки рассмотрения аттестационными комиссиями заявлений в аттестационную комиссию определяются в соответствии с </w:t>
      </w:r>
      <w:hyperlink w:anchor="p118" w:history="1">
        <w:r w:rsidRPr="00B364A4">
          <w:rPr>
            <w:rFonts w:ascii="Times New Roman" w:eastAsia="Times New Roman" w:hAnsi="Times New Roman" w:cs="Times New Roman"/>
            <w:color w:val="0000FF"/>
            <w:sz w:val="24"/>
            <w:szCs w:val="24"/>
            <w:u w:val="single"/>
            <w:lang w:eastAsia="ru-RU"/>
          </w:rPr>
          <w:t>абзацем первым пункта 31</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Продолжительность аттестации для каждого педагогического работника определяется в соответствии с </w:t>
      </w:r>
      <w:hyperlink w:anchor="p123" w:history="1">
        <w:r w:rsidRPr="00B364A4">
          <w:rPr>
            <w:rFonts w:ascii="Times New Roman" w:eastAsia="Times New Roman" w:hAnsi="Times New Roman" w:cs="Times New Roman"/>
            <w:color w:val="0000FF"/>
            <w:sz w:val="24"/>
            <w:szCs w:val="24"/>
            <w:u w:val="single"/>
            <w:lang w:eastAsia="ru-RU"/>
          </w:rPr>
          <w:t>пунктом 32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7" w:name="p171"/>
      <w:bookmarkEnd w:id="17"/>
      <w:r w:rsidRPr="00B364A4">
        <w:rPr>
          <w:rFonts w:ascii="Times New Roman" w:eastAsia="Times New Roman" w:hAnsi="Times New Roman" w:cs="Times New Roman"/>
          <w:sz w:val="24"/>
          <w:szCs w:val="24"/>
          <w:lang w:eastAsia="ru-RU"/>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методической поддержки педагогических работников образовательной организации при подготовке к участию в профессиональных конкурсах;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передачи опыта по применению в образовательной организации авторских учебных и (или) учебно-методических разработок.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bookmarkStart w:id="18" w:name="p177"/>
      <w:bookmarkEnd w:id="18"/>
      <w:r w:rsidRPr="00B364A4">
        <w:rPr>
          <w:rFonts w:ascii="Times New Roman" w:eastAsia="Times New Roman" w:hAnsi="Times New Roman" w:cs="Times New Roman"/>
          <w:sz w:val="24"/>
          <w:szCs w:val="24"/>
          <w:lang w:eastAsia="ru-RU"/>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распространения авторских подходов и методических разработок в области наставнической деятельности в образовательной организации.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history="1">
        <w:r w:rsidRPr="00B364A4">
          <w:rPr>
            <w:rFonts w:ascii="Times New Roman" w:eastAsia="Times New Roman" w:hAnsi="Times New Roman" w:cs="Times New Roman"/>
            <w:color w:val="0000FF"/>
            <w:sz w:val="24"/>
            <w:szCs w:val="24"/>
            <w:u w:val="single"/>
            <w:lang w:eastAsia="ru-RU"/>
          </w:rPr>
          <w:t>пунктом 48</w:t>
        </w:r>
      </w:hyperlink>
      <w:r w:rsidRPr="00B364A4">
        <w:rPr>
          <w:rFonts w:ascii="Times New Roman" w:eastAsia="Times New Roman" w:hAnsi="Times New Roman" w:cs="Times New Roman"/>
          <w:sz w:val="24"/>
          <w:szCs w:val="24"/>
          <w:lang w:eastAsia="ru-RU"/>
        </w:rPr>
        <w:t xml:space="preserve"> настоящего Порядка, а также показателей, предусмотренных </w:t>
      </w:r>
      <w:hyperlink w:anchor="p171" w:history="1">
        <w:r w:rsidRPr="00B364A4">
          <w:rPr>
            <w:rFonts w:ascii="Times New Roman" w:eastAsia="Times New Roman" w:hAnsi="Times New Roman" w:cs="Times New Roman"/>
            <w:color w:val="0000FF"/>
            <w:sz w:val="24"/>
            <w:szCs w:val="24"/>
            <w:u w:val="single"/>
            <w:lang w:eastAsia="ru-RU"/>
          </w:rPr>
          <w:t>пунктами 50</w:t>
        </w:r>
      </w:hyperlink>
      <w:r w:rsidRPr="00B364A4">
        <w:rPr>
          <w:rFonts w:ascii="Times New Roman" w:eastAsia="Times New Roman" w:hAnsi="Times New Roman" w:cs="Times New Roman"/>
          <w:sz w:val="24"/>
          <w:szCs w:val="24"/>
          <w:lang w:eastAsia="ru-RU"/>
        </w:rPr>
        <w:t xml:space="preserve">, </w:t>
      </w:r>
      <w:hyperlink w:anchor="p177" w:history="1">
        <w:r w:rsidRPr="00B364A4">
          <w:rPr>
            <w:rFonts w:ascii="Times New Roman" w:eastAsia="Times New Roman" w:hAnsi="Times New Roman" w:cs="Times New Roman"/>
            <w:color w:val="0000FF"/>
            <w:sz w:val="24"/>
            <w:szCs w:val="24"/>
            <w:u w:val="single"/>
            <w:lang w:eastAsia="ru-RU"/>
          </w:rPr>
          <w:t>51</w:t>
        </w:r>
      </w:hyperlink>
      <w:r w:rsidRPr="00B364A4">
        <w:rPr>
          <w:rFonts w:ascii="Times New Roman" w:eastAsia="Times New Roman" w:hAnsi="Times New Roman" w:cs="Times New Roman"/>
          <w:sz w:val="24"/>
          <w:szCs w:val="24"/>
          <w:lang w:eastAsia="ru-RU"/>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53. По результатам аттестации аттестационная комиссия принимает одно из следующих решений: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54. Решение аттестационной комиссией принимается в порядке и на условиях, предусмотренных </w:t>
      </w:r>
      <w:hyperlink w:anchor="p147" w:history="1">
        <w:r w:rsidRPr="00B364A4">
          <w:rPr>
            <w:rFonts w:ascii="Times New Roman" w:eastAsia="Times New Roman" w:hAnsi="Times New Roman" w:cs="Times New Roman"/>
            <w:color w:val="0000FF"/>
            <w:sz w:val="24"/>
            <w:szCs w:val="24"/>
            <w:u w:val="single"/>
            <w:lang w:eastAsia="ru-RU"/>
          </w:rPr>
          <w:t>пунктом 39</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56. На основании решений аттестационных комиссий органы, указанные в </w:t>
      </w:r>
      <w:hyperlink w:anchor="p108" w:history="1">
        <w:r w:rsidRPr="00B364A4">
          <w:rPr>
            <w:rFonts w:ascii="Times New Roman" w:eastAsia="Times New Roman" w:hAnsi="Times New Roman" w:cs="Times New Roman"/>
            <w:color w:val="0000FF"/>
            <w:sz w:val="24"/>
            <w:szCs w:val="24"/>
            <w:u w:val="single"/>
            <w:lang w:eastAsia="ru-RU"/>
          </w:rPr>
          <w:t>пункте 25</w:t>
        </w:r>
      </w:hyperlink>
      <w:r w:rsidRPr="00B364A4">
        <w:rPr>
          <w:rFonts w:ascii="Times New Roman" w:eastAsia="Times New Roman" w:hAnsi="Times New Roman" w:cs="Times New Roman"/>
          <w:sz w:val="24"/>
          <w:szCs w:val="24"/>
          <w:lang w:eastAsia="ru-RU"/>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history="1">
        <w:r w:rsidRPr="00B364A4">
          <w:rPr>
            <w:rFonts w:ascii="Times New Roman" w:eastAsia="Times New Roman" w:hAnsi="Times New Roman" w:cs="Times New Roman"/>
            <w:color w:val="0000FF"/>
            <w:sz w:val="24"/>
            <w:szCs w:val="24"/>
            <w:u w:val="single"/>
            <w:lang w:eastAsia="ru-RU"/>
          </w:rPr>
          <w:t>пунктом 42</w:t>
        </w:r>
      </w:hyperlink>
      <w:r w:rsidRPr="00B364A4">
        <w:rPr>
          <w:rFonts w:ascii="Times New Roman" w:eastAsia="Times New Roman" w:hAnsi="Times New Roman" w:cs="Times New Roman"/>
          <w:sz w:val="24"/>
          <w:szCs w:val="24"/>
          <w:lang w:eastAsia="ru-RU"/>
        </w:rPr>
        <w:t xml:space="preserve"> настоящего Порядка.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lastRenderedPageBreak/>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w:t>
      </w:r>
    </w:p>
    <w:p w:rsidR="00B364A4" w:rsidRPr="00B364A4" w:rsidRDefault="00B364A4" w:rsidP="00B364A4">
      <w:pPr>
        <w:spacing w:after="0" w:line="240" w:lineRule="auto"/>
        <w:ind w:firstLine="540"/>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Pr="00B364A4" w:rsidRDefault="00B364A4" w:rsidP="00B364A4">
      <w:pPr>
        <w:spacing w:after="0" w:line="240" w:lineRule="auto"/>
        <w:jc w:val="both"/>
        <w:rPr>
          <w:rFonts w:ascii="Times New Roman" w:eastAsia="Times New Roman" w:hAnsi="Times New Roman" w:cs="Times New Roman"/>
          <w:sz w:val="24"/>
          <w:szCs w:val="24"/>
          <w:lang w:eastAsia="ru-RU"/>
        </w:rPr>
      </w:pPr>
      <w:r w:rsidRPr="00B364A4">
        <w:rPr>
          <w:rFonts w:ascii="Times New Roman" w:eastAsia="Times New Roman" w:hAnsi="Times New Roman" w:cs="Times New Roman"/>
          <w:sz w:val="24"/>
          <w:szCs w:val="24"/>
          <w:lang w:eastAsia="ru-RU"/>
        </w:rPr>
        <w:t xml:space="preserve">------------------------------------------------------------------ </w:t>
      </w:r>
    </w:p>
    <w:p w:rsidR="00B364A4" w:rsidRDefault="00B364A4"/>
    <w:sectPr w:rsidR="00B36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A4"/>
    <w:rsid w:val="00771745"/>
    <w:rsid w:val="00B3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867696">
      <w:bodyDiv w:val="1"/>
      <w:marLeft w:val="0"/>
      <w:marRight w:val="0"/>
      <w:marTop w:val="0"/>
      <w:marBottom w:val="0"/>
      <w:divBdr>
        <w:top w:val="none" w:sz="0" w:space="0" w:color="auto"/>
        <w:left w:val="none" w:sz="0" w:space="0" w:color="auto"/>
        <w:bottom w:val="none" w:sz="0" w:space="0" w:color="auto"/>
        <w:right w:val="none" w:sz="0" w:space="0" w:color="auto"/>
      </w:divBdr>
      <w:divsChild>
        <w:div w:id="95987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4722&amp;date=03.06.2023" TargetMode="External"/><Relationship Id="rId13" Type="http://schemas.openxmlformats.org/officeDocument/2006/relationships/hyperlink" Target="https://login.consultant.ru/link/?req=doc&amp;demo=2&amp;base=LAW&amp;n=116278&amp;dst=100010&amp;field=134&amp;date=03.06.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446981&amp;dst=100040&amp;field=134&amp;date=03.06.2023" TargetMode="External"/><Relationship Id="rId12" Type="http://schemas.openxmlformats.org/officeDocument/2006/relationships/hyperlink" Target="https://login.consultant.ru/link/?req=doc&amp;demo=2&amp;base=LAW&amp;n=440020&amp;dst=100698&amp;field=134&amp;date=03.06.2023" TargetMode="External"/><Relationship Id="rId17" Type="http://schemas.openxmlformats.org/officeDocument/2006/relationships/hyperlink" Target="https://login.consultant.ru/link/?req=doc&amp;demo=2&amp;base=LAW&amp;n=412807&amp;date=03.06.2023"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12807&amp;date=03.06.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46981&amp;dst=100015&amp;field=134&amp;date=03.06.2023" TargetMode="External"/><Relationship Id="rId11" Type="http://schemas.openxmlformats.org/officeDocument/2006/relationships/hyperlink" Target="https://login.consultant.ru/link/?req=doc&amp;demo=2&amp;base=LAW&amp;n=440020&amp;dst=100697&amp;field=134&amp;date=03.06.2023" TargetMode="External"/><Relationship Id="rId5" Type="http://schemas.openxmlformats.org/officeDocument/2006/relationships/hyperlink" Target="https://login.consultant.ru/link/?req=doc&amp;demo=2&amp;base=LAW&amp;n=440020&amp;dst=242&amp;field=134&amp;date=03.06.2023" TargetMode="External"/><Relationship Id="rId15" Type="http://schemas.openxmlformats.org/officeDocument/2006/relationships/hyperlink" Target="https://login.consultant.ru/link/?req=doc&amp;demo=2&amp;base=LAW&amp;n=440020&amp;dst=628&amp;field=134&amp;date=03.06.2023" TargetMode="External"/><Relationship Id="rId10" Type="http://schemas.openxmlformats.org/officeDocument/2006/relationships/hyperlink" Target="https://login.consultant.ru/link/?req=doc&amp;demo=2&amp;base=LAW&amp;n=410073&amp;dst=100024&amp;field=134&amp;date=03.06.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374636&amp;date=03.06.2023" TargetMode="External"/><Relationship Id="rId14" Type="http://schemas.openxmlformats.org/officeDocument/2006/relationships/hyperlink" Target="https://login.consultant.ru/link/?req=doc&amp;demo=2&amp;base=LAW&amp;n=116278&amp;date=03.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5268</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 Маркс</dc:creator>
  <cp:lastModifiedBy>User</cp:lastModifiedBy>
  <cp:revision>2</cp:revision>
  <dcterms:created xsi:type="dcterms:W3CDTF">2023-06-05T04:36:00Z</dcterms:created>
  <dcterms:modified xsi:type="dcterms:W3CDTF">2023-06-05T04:36:00Z</dcterms:modified>
</cp:coreProperties>
</file>