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41" w:rsidRPr="00A24841" w:rsidRDefault="00A24841" w:rsidP="00A24841">
      <w:pPr>
        <w:spacing w:after="150" w:line="480" w:lineRule="atLeast"/>
        <w:jc w:val="both"/>
        <w:outlineLvl w:val="0"/>
        <w:rPr>
          <w:rFonts w:ascii="Arial" w:eastAsia="Times New Roman" w:hAnsi="Arial" w:cs="Arial"/>
          <w:b/>
          <w:bCs/>
          <w:color w:val="252525"/>
          <w:kern w:val="36"/>
          <w:sz w:val="36"/>
          <w:szCs w:val="36"/>
          <w:lang w:eastAsia="ru-RU"/>
        </w:rPr>
      </w:pPr>
      <w:r w:rsidRPr="00A24841">
        <w:rPr>
          <w:rFonts w:ascii="Arial" w:eastAsia="Times New Roman" w:hAnsi="Arial" w:cs="Arial"/>
          <w:b/>
          <w:bCs/>
          <w:color w:val="252525"/>
          <w:kern w:val="36"/>
          <w:sz w:val="36"/>
          <w:szCs w:val="36"/>
          <w:lang w:eastAsia="ru-RU"/>
        </w:rPr>
        <w:t>Федеральный закон от 14 июля 2022 г. N 255-ФЗ "О контроле за деятельностью лиц, находящихся под иностранным влиянием"</w:t>
      </w:r>
    </w:p>
    <w:p w:rsidR="00A24841" w:rsidRPr="00A24841" w:rsidRDefault="00A24841" w:rsidP="00A24841">
      <w:pPr>
        <w:spacing w:after="0" w:line="240" w:lineRule="auto"/>
        <w:jc w:val="both"/>
        <w:rPr>
          <w:rFonts w:ascii="Arial" w:eastAsia="Times New Roman" w:hAnsi="Arial" w:cs="Arial"/>
          <w:color w:val="000000"/>
          <w:sz w:val="21"/>
          <w:szCs w:val="21"/>
          <w:lang w:eastAsia="ru-RU"/>
        </w:rPr>
      </w:pPr>
      <w:r w:rsidRPr="00A24841">
        <w:rPr>
          <w:rFonts w:ascii="Arial" w:eastAsia="Times New Roman" w:hAnsi="Arial" w:cs="Arial"/>
          <w:b/>
          <w:bCs/>
          <w:color w:val="000000"/>
          <w:sz w:val="21"/>
          <w:szCs w:val="21"/>
          <w:lang w:eastAsia="ru-RU"/>
        </w:rPr>
        <w:t>Дата подписания: </w:t>
      </w:r>
      <w:r w:rsidRPr="00A24841">
        <w:rPr>
          <w:rFonts w:ascii="Arial" w:eastAsia="Times New Roman" w:hAnsi="Arial" w:cs="Arial"/>
          <w:color w:val="000000"/>
          <w:sz w:val="21"/>
          <w:szCs w:val="21"/>
          <w:lang w:eastAsia="ru-RU"/>
        </w:rPr>
        <w:t>14.07.2022</w:t>
      </w:r>
      <w:r w:rsidRPr="00A24841">
        <w:rPr>
          <w:rFonts w:ascii="Arial" w:eastAsia="Times New Roman" w:hAnsi="Arial" w:cs="Arial"/>
          <w:b/>
          <w:bCs/>
          <w:color w:val="000000"/>
          <w:sz w:val="21"/>
          <w:szCs w:val="21"/>
          <w:lang w:eastAsia="ru-RU"/>
        </w:rPr>
        <w:t>Опубликован: </w:t>
      </w:r>
      <w:r w:rsidRPr="00A24841">
        <w:rPr>
          <w:rFonts w:ascii="Arial" w:eastAsia="Times New Roman" w:hAnsi="Arial" w:cs="Arial"/>
          <w:color w:val="000000"/>
          <w:sz w:val="21"/>
          <w:szCs w:val="21"/>
          <w:lang w:eastAsia="ru-RU"/>
        </w:rPr>
        <w:t>19.07.2022</w:t>
      </w:r>
    </w:p>
    <w:p w:rsidR="00A24841" w:rsidRPr="00A24841" w:rsidRDefault="00A24841" w:rsidP="00A24841">
      <w:pPr>
        <w:spacing w:line="240" w:lineRule="auto"/>
        <w:jc w:val="both"/>
        <w:rPr>
          <w:rFonts w:ascii="Arial" w:eastAsia="Times New Roman" w:hAnsi="Arial" w:cs="Arial"/>
          <w:color w:val="000000"/>
          <w:sz w:val="21"/>
          <w:szCs w:val="21"/>
          <w:lang w:eastAsia="ru-RU"/>
        </w:rPr>
      </w:pPr>
      <w:r w:rsidRPr="00A24841">
        <w:rPr>
          <w:rFonts w:ascii="Arial" w:eastAsia="Times New Roman" w:hAnsi="Arial" w:cs="Arial"/>
          <w:b/>
          <w:bCs/>
          <w:color w:val="000000"/>
          <w:sz w:val="21"/>
          <w:szCs w:val="21"/>
          <w:lang w:eastAsia="ru-RU"/>
        </w:rPr>
        <w:t>Вступает в силу: </w:t>
      </w:r>
      <w:r w:rsidRPr="00A24841">
        <w:rPr>
          <w:rFonts w:ascii="Arial" w:eastAsia="Times New Roman" w:hAnsi="Arial" w:cs="Arial"/>
          <w:color w:val="000000"/>
          <w:sz w:val="21"/>
          <w:szCs w:val="21"/>
          <w:lang w:eastAsia="ru-RU"/>
        </w:rPr>
        <w:t>01.12.2022</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Принят Государственной Думой 29 июня 2022 года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Одобрен Советом Федерации 8 июля 2022 года</w:t>
      </w:r>
      <w:bookmarkStart w:id="0" w:name="_GoBack"/>
      <w:bookmarkEnd w:id="0"/>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1. Иностранные агенты</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Для целей настоящего Федерального закона под иностранным агентом понимается лицо, получившее поддержку и (или) находящееся под иностранным влиянием в иных формах и осуществляющее деятельность, виды которой установлены статьей 4 настоящего Федерального закона.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2. Иностранным агентом может быть признано российское или иностранное юридическое лицо независимо от его организационно-правовой формы, </w:t>
      </w:r>
      <w:proofErr w:type="gramStart"/>
      <w:r w:rsidRPr="00A24841">
        <w:rPr>
          <w:rFonts w:ascii="Arial" w:eastAsia="Times New Roman" w:hAnsi="Arial" w:cs="Arial"/>
          <w:color w:val="000000"/>
          <w:sz w:val="24"/>
          <w:szCs w:val="24"/>
          <w:lang w:eastAsia="ru-RU"/>
        </w:rPr>
        <w:t>общественное</w:t>
      </w:r>
      <w:proofErr w:type="gramEnd"/>
      <w:r w:rsidRPr="00A24841">
        <w:rPr>
          <w:rFonts w:ascii="Arial" w:eastAsia="Times New Roman" w:hAnsi="Arial" w:cs="Arial"/>
          <w:color w:val="000000"/>
          <w:sz w:val="24"/>
          <w:szCs w:val="24"/>
          <w:lang w:eastAsia="ru-RU"/>
        </w:rPr>
        <w:t xml:space="preserve">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 (далее - лица).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Иностранными агентами не могут быть признаны:</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органы публичной власти Российской Федерации, лица, подконтрольные Российской Федерации, субъектам Российской Федерации, муниципальным образованиям, публично-правовые компании, государственная компания, государственные корпорации, а также лица, подконтрольные им, органы управления государственными внебюджетными фондами. В целях настоящего Федерального закона под подконтрольным лицом понимается юридическое лицо, находящееся под прямым или косвенным контролем, выраженным в обязанности исполнять указания, распоряжения, осуществлять действия, определенные иным образом;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религиозные организации, зарегистрированные в установленном законом порядке;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3) политические партии, зарегистрированные в установленном законом порядке;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лица, указанные в подпункте 2 пункта 20 (за исключением членов их семей, указанных в данном подпункте) и подпунктах 1 - 3 пункта 21 статьи 5 Федерального закона от 25 июля 2002 года N 115-ФЗ "О правовом положении иностранных граждан в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объединения работодателей, торгово-промышленные палаты, зарегистрированные в установленном законом порядке.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Статус иностранного агента лицо приобретает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(далее - уполномоченный орган), в информационно-телекоммуникационной сети "Интернет" сведений о таком лице в реестре иностранных агентов (далее - реестр) в соответствии с частью 4 статьи 5 настоящего Федерального закона, и прекращает со дня исключения таких сведений из реестра.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2. Иностранное влияние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Под иностранным влиянием, указанным в части 1 статьи 1 настоящего Федерального закона, понимается предоставление иностранным источником лицу поддержки и (или) оказание воздействия на лицо, в том числе путем принуждения, убеждения и (или) иными способами.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Под поддержкой, указанной в части 1 настоящей статьи, понимается предоставление лицу иностранным источником денежных средств и (или) иного имущества, а также оказание лицу иностранным источником организационно-методической, научно-технической помощи, помощи в иных формах.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3. Иностранные источники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Иностранными источниками признаются: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иностранные государства;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органы публичной власти иностранных государств;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международные и иностранные организации;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4) иностранные граждане;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лица без гражданства;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иностранные структуры без образования юридического лица;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лица, уполномоченные источниками, указанными в пунктах 1 - 6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8) граждане Российской Федерации и российские юридические лица, получающие денежные средства и (или) иное имущество от источников, указанных в пунктах 1 - 7 настоящей части, либо действующие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9) российские юридические лица, </w:t>
      </w:r>
      <w:proofErr w:type="spellStart"/>
      <w:r w:rsidRPr="00A24841">
        <w:rPr>
          <w:rFonts w:ascii="Arial" w:eastAsia="Times New Roman" w:hAnsi="Arial" w:cs="Arial"/>
          <w:color w:val="000000"/>
          <w:sz w:val="24"/>
          <w:szCs w:val="24"/>
          <w:lang w:eastAsia="ru-RU"/>
        </w:rPr>
        <w:t>бенефициарными</w:t>
      </w:r>
      <w:proofErr w:type="spellEnd"/>
      <w:r w:rsidRPr="00A24841">
        <w:rPr>
          <w:rFonts w:ascii="Arial" w:eastAsia="Times New Roman" w:hAnsi="Arial" w:cs="Arial"/>
          <w:color w:val="000000"/>
          <w:sz w:val="24"/>
          <w:szCs w:val="24"/>
          <w:lang w:eastAsia="ru-RU"/>
        </w:rPr>
        <w:t xml:space="preserve"> владельцами которых в значении, определенном пунктом 8 статьи 6</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10) лица, находящиеся под влиянием источников, указанных в пунктах 1 - 9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Под посредником при получении денежных средств и (или) иного имущества от иностранного источника понимается гражданин Российской Федерации или российское юридическое лицо, осуществляющие передачу денежных средств и (или) иного имущества лицу от иностранного источника либо иного лица, находящегося под прямым или косвенным контролем такого источника.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4. Виды деятельности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Под видами деятельности, указанными в части 1 статьи 1 настоящего Федерального закона, понимаются политическая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 иные виды деятельности, установленные настоящей статьей.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2. Под политической деятельностью понимается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органов публичной власти,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органов публичной власти, их решения и действия.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Если организация осуществляет деятельность, указанную в части 2 настоящей статьи, такая деятельность признается политической независимо от целей и задач, указанных в учредительных документах соответствующей организации.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человеческой жизни, семьи, материнства, отцовства и детства, традиционных семейных ценностей,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 если соответствующая деятельность не противоречит национальным интересам Российской Федерации, основам публичного правопорядка Российской Федерации, иным ценностям, защищаемым Конституцией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Политическая деятельность осуществляется в следующих формах: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2) участие в деятельности, направленной на получение определенного результата на выборах, референдуме, в наблюдении за проведением выборов, референдума, </w:t>
      </w:r>
      <w:r w:rsidRPr="00A24841">
        <w:rPr>
          <w:rFonts w:ascii="Arial" w:eastAsia="Times New Roman" w:hAnsi="Arial" w:cs="Arial"/>
          <w:color w:val="000000"/>
          <w:sz w:val="24"/>
          <w:szCs w:val="24"/>
          <w:lang w:eastAsia="ru-RU"/>
        </w:rPr>
        <w:lastRenderedPageBreak/>
        <w:t>формировании избирательных комиссий, комиссий референдума, в деятельности политических партий;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публичные обращения к органам публичной власти, их должностным лицам, а также иные действия, оказывающие влияние на деятельность этих органов и лиц, в том числе направленные на принятие, изменение, отмену законов или иных нормативных правовых актов;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распространение, в том числе с использованием современных информационных технологий, мнений о принимаемых органами публичной власти решениях и проводимой ими политике;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вовлечение граждан, в том числе несовершеннолетних, в деятельность, указанную в пунктах 1 - 5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финансирование деятельности, указанной в пунктах 1 - 6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К видам деятельности, указанным в части 1 статьи 1 настоящего Федерального закона, относятся: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статьями 275 и 276 Уголовного кодекса Российской Федерации). Перечень таких сведений определяется федеральным органом исполнительной власти в области обеспечения безопасности;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2) распространение предназначенных для неограниченного круга лиц печатных, аудио-, аудиовизуальных и иных сообщений и материалов (в том числе с использованием </w:t>
      </w:r>
      <w:proofErr w:type="spellStart"/>
      <w:r w:rsidRPr="00A24841">
        <w:rPr>
          <w:rFonts w:ascii="Arial" w:eastAsia="Times New Roman" w:hAnsi="Arial" w:cs="Arial"/>
          <w:color w:val="000000"/>
          <w:sz w:val="24"/>
          <w:szCs w:val="24"/>
          <w:lang w:eastAsia="ru-RU"/>
        </w:rPr>
        <w:t>информационнотелекоммуникационной</w:t>
      </w:r>
      <w:proofErr w:type="spellEnd"/>
      <w:r w:rsidRPr="00A24841">
        <w:rPr>
          <w:rFonts w:ascii="Arial" w:eastAsia="Times New Roman" w:hAnsi="Arial" w:cs="Arial"/>
          <w:color w:val="000000"/>
          <w:sz w:val="24"/>
          <w:szCs w:val="24"/>
          <w:lang w:eastAsia="ru-RU"/>
        </w:rPr>
        <w:t xml:space="preserve"> сети "Интернет"), и (или) участие в создании указанных сообщений и материалов;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финансирование деятельности, указанной в пунктах 1 и 2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lastRenderedPageBreak/>
        <w:t>Статья 5. Реестр иностранных агентов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В целях учета иностранных агентов уполномоченным органом ведется реестр.</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Реестр должен содержать сведения о фамилии, имени, отчестве (при наличии) либо наименовании иностранного агента, информацию об основаниях его включения в реестр с указанием конкретных норм настоящего Федерального закона, дату принятия решения уполномоченного органа о включении в реестр.</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Порядок ведения реестра, в том числе требования к составу содержащихся в нем сведений, помимо установленных частью 2 настоящей статьи, устанавливается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Сведения, содержащиеся в реестре, размещаются в порядке, определенном уполномоченным органом, на официальном сайте уполномоченного органа в информационно-телекоммуникационной сети "Интернет" в объеме, установленном Правительством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6. Единый реестр физических лиц, аффилированных с иностранными агентами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Под физическим лицом, аффилированным с иностранным агентом, понимается физическое лицо:</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входящее (входившее) в состав органов юридического лица - иностранного агента и (или) являющееся (являвшееся) его учредителем, членом, участником, руководителем либо работником;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входящее (входившее)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являющееся (являвшееся) их учредителем, членом, участником, руководителем;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осуществляющее (осуществлявшее) политическую деятельность и получающее (получавшее) денежные средства и (или) иное имущество от иностранных агентов, в том числе через посредников, для осуществления политической деятельности.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2. На физических лиц, аффилированных с иностранными агентами, не распространяются требования и ограничения, установленные для иностранных агентов. Правовое положение физических лиц, аффилированных с иностранными агентами, регулируется настоящим Федеральным законом и другими федеральными законами.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Уполномоченный орган ведет единый реестр физических лиц, аффилированных с иностранными агентами (далее - единый реестр), и определяет порядок его ведения.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В целях ведения единого реестра уполномоченному органу в порядке, установленном Правительством Российской Федерации,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 исключением результатов оперативно-</w:t>
      </w:r>
      <w:proofErr w:type="spellStart"/>
      <w:r w:rsidRPr="00A24841">
        <w:rPr>
          <w:rFonts w:ascii="Arial" w:eastAsia="Times New Roman" w:hAnsi="Arial" w:cs="Arial"/>
          <w:color w:val="000000"/>
          <w:sz w:val="24"/>
          <w:szCs w:val="24"/>
          <w:lang w:eastAsia="ru-RU"/>
        </w:rPr>
        <w:t>разыскной</w:t>
      </w:r>
      <w:proofErr w:type="spellEnd"/>
      <w:r w:rsidRPr="00A24841">
        <w:rPr>
          <w:rFonts w:ascii="Arial" w:eastAsia="Times New Roman" w:hAnsi="Arial" w:cs="Arial"/>
          <w:color w:val="000000"/>
          <w:sz w:val="24"/>
          <w:szCs w:val="24"/>
          <w:lang w:eastAsia="ru-RU"/>
        </w:rPr>
        <w:t xml:space="preserve"> деятельности), федеральным органом исполнительной власти, осуществляющим функции по контролю и надзору за соблюдением законодательства о налогах и сборах, федеральным органом исполнительной власти, осуществляющим функции по контролю и надзору в сфере средств массовой информации, Пенсионным фондом Российской Федерации. Сведения, необходимые для ведения единого реестра, предоставляются уполномоченному органу иными государственными органами и организациями в соответствии с законодательством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Физическое лицо, указанное в части 1 настоящей статьи, может быть исключено из единого реестра по решению уполномоченного органа в случае отсутствия в течение более двух лет с момента включения в единый реестр признаков, предусмотренных пунктами 1 - 3 части 1 настоящей статьи. Порядок принятия решения об исключении физического лица из единого реестра устанавливается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Решение уполномоченного органа о включении физического лица, указанного в части 1 настоящей статьи, в единый реестр может быть обжаловано в суд.</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7. Порядок включения в реестр</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1. Лицо, намеревающееся действовать в качестве иностранного агента, обязано до начала своих действий подать в уполномоченный орган заявление о включении его в реестр. Порядок подачи и форма такого заявления устанавливаются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Физическое лицо, не являющееся гражданином Российской Федерации, постоянно проживающее за пределами территории Российской Федерации, намеревающееся после прибытия в Российскую Федерацию действовать в качестве иностранного агента, обязано до момента въезда в Российскую Федерацию заявить об этом в уполномоченный орган в порядке, установленном данным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Сведения о лицах, указанных в частях 1 и 2 настоящей статьи, включаются в реестр на основании решения уполномоченного органа. Решение принимается в срок не позднее чем десять рабочих дней со дня получения уполномоченным органом заявления о включении в реестр. Уполномоченный орган доводит принятое решение до сведения лиц, указанных в частях 1 и 2 настоящей статьи, в срок не позднее чем пять рабочих дней со дня принятия решения.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От обязанности подавать заявление о включении в реестр освобождаются: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иностранные журналисты, аккредитованные в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иные лица (категории лиц) по решению уполномоченного органа, принятому в установленном им порядке по согласованию с федеральными органами исполнительной власти в области обеспечения безопасности, в сфере государственной охраны, в сфере внешней разведки, в области обороны.</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В случае осуществления иностранным журналистом, аккредитованным в Российской Федерации, вида деятельности, установленного статьей 4 настоящего Федерального закона, не относящейся к его профессиональной деятельности журналиста, уполномоченный орган включает такое лицо в реестр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6. Уполномоченный орган принимает решение о включении в реестр сведений о российских юридических лицах, учрежденных иностранными агентами, в том числе учрежденных до приобретения ими соответствующего статуса.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В случае выявления лица, действующего в качестве иностранного агента, которое не подало заявление, предусмотренное частью 1 или 2 настоящей статьи, уполномоченный орган принимает решение о включении такого лица в реестр в срок не позднее чем десять рабочих дней со дня выявления, о чем уведомляет такое лицо в срок не позднее чем пять рабочих дней со дня принятия соответствующего решения.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8. Решение о включении в реестр сведений об иностранном юридическом лице, иностранной структуре без образования юридического лица принимается уполномоченным органом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9. Решение уполномоченного органа о включении в реестр может быть обжаловано в суд.</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8. Порядок исключения из реестра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Основаниями для исключения иностранного агента из реестра являются: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прекращение деятельности юридического лица в связи с его ликвидацией;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прекращение деятельности общественного объединения, действующего без образования юридического лица, иного объединения лиц, иностранной структуры без образования юридического лица;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смерть физического лица;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4) решение уполномоченного органа, принятое в случае, если по результатам внеплановой проверки, проведенной по основанию, предусмотренному частью 2 настоящей статьи, установлено, что иностранный агент в течение года, предшествовавшего дню подачи заявления об исключении этого агента из реестра, не получал от иностранных источников денежные средства и (или) иное имущество, </w:t>
      </w:r>
      <w:r w:rsidRPr="00A24841">
        <w:rPr>
          <w:rFonts w:ascii="Arial" w:eastAsia="Times New Roman" w:hAnsi="Arial" w:cs="Arial"/>
          <w:color w:val="000000"/>
          <w:sz w:val="24"/>
          <w:szCs w:val="24"/>
          <w:lang w:eastAsia="ru-RU"/>
        </w:rPr>
        <w:lastRenderedPageBreak/>
        <w:t>организационно-методическую, научно-техническую помощь, помощь в иных формах и (или) не осуществлял вид деятельности, установленный статьей 4 настоящего Федерального закона;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решение уполномоченного органа, принятое в случае, если по результатам внеплановой проверки, проведенной по основанию, предусмотренному частью 2 настоящей статьи, в отношении лица, ранее исключавшегося из реестра, установлено, что это лицо в течение трех лет, предшествовавших дню подачи заявления об исключении его из реестра, не получало от иностранных источников денежные средства и (или) иное имущество, организационно-методическую, научно-техническую помощь, помощь в иных формах и (или) не осуществляло вид деятельности, установленный статьей 4 настоящего Федерального закона;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решение уполномоченного органа, принятое в случае, если по результатам внеплановой проверки, проведенной по основанию, предусмотренному частью 2 настоящей статьи, установлено, что иностранный агент не позднее чем через три месяца со дня включения его в реестр отказался от получения денежных средств и (или) иного имущества от иностранного источника и возвратил их иностранному источнику, от которого они были получены, а также не получал от иностранного источника организационно-методическую, научно-техническую помощь, помощь в иных формах.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Процедура исключения лица из реестра может быть инициирована лицом путем направления заявления в уполномоченный орган (его территориальный орган) либо уполномоченным органом в случае выявления им информации о наличии оснований, указанных в части 1 настоящей статьи, поступления такой информации от органов публичной власти.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Лицо в случае прекращения осуществления деятельности, послужившей основанием для его включения в реестр, и (или) прекращения получения от иностранных источников денежных средств и (или) иного имущества, организационно-методической, научно-технической помощи, помощи в иных формах имеет право подать в уполномоченный орган заявление об исключении его из реестра. Заявление составляется по форме, утвержденной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4. В течение шестидесяти календарных дней со дня получения указанного в части 3 настоящей статьи заявления уполномоченный орган проводит внеплановую проверку и принимает решение об исключении лица из реестра либо выносит мотивированное решение об отказе в его исключении.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Решение об отказе в исключении иностранного агента из реестра принимается уполномоченным органом в случае, если по результатам внеплановой проверки, проведенной по основанию, предусмотренному частью 4 настоящей статьи, установлено, что иностранный агент представил недостоверные сведения о прекращении осуществления вида деятельности, установленного статьей 4 настоящего Федерального закона, и (или) прекращении получения от иностранных источников денежных средств, иного имущества, организационно-методической, научно-технической помощи, помощи в иных формах. Указанное решение может быть обжаловано иностранным агентом в суд.</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Решение об исключении лица из реестра в случаях, предусмотренных пунктами 1 и 3 части 1 настоящей статьи, принимается уполномоченным органом не позднее чем через десять рабочих дней со дня внесения в единый государственный реестр юридических лиц, Единый государственный реестр записей актов гражданского состояния соответствующей записи.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Решение об исключении лица из реестра в случае, предусмотренном пунктом 2 части 1 настоящей статьи, принимается уполномоченным органом не позднее чем через пять рабочих дней со дня подтверждения информации о прекращении деятельности общественного объединения, действующего без образования юридического лица, иного объединения лиц, иностранной структуры без образования юридического лица.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8. Физическое лицо, впервые включенное в реестр, имеет право подать в уполномоченный орган заявление в свободной форме об исключении из реестра с приложением подтверждения прекращения обстоятельств, послуживших основанием для включения в реестр. Решение по данному заявлению принимается руководителем уполномоченного органа или заместителем руководителя уполномоченного органа не позднее чем через тридцать рабочих дней. Порядок принятия такого решения устанавливается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 xml:space="preserve">9. Решение об исключении из реестра сведений об иностранном юридическом лице, иностранной структуре без образования юридического лица принимается уполномоченным органом по согласованию с федеральным органом исполнительной власти, осуществляющим функции по выработке и реализации государственной политики и </w:t>
      </w:r>
      <w:proofErr w:type="spellStart"/>
      <w:r w:rsidRPr="00A24841">
        <w:rPr>
          <w:rFonts w:ascii="Arial" w:eastAsia="Times New Roman" w:hAnsi="Arial" w:cs="Arial"/>
          <w:color w:val="000000"/>
          <w:sz w:val="24"/>
          <w:szCs w:val="24"/>
          <w:lang w:eastAsia="ru-RU"/>
        </w:rPr>
        <w:t>нормативноправовому</w:t>
      </w:r>
      <w:proofErr w:type="spellEnd"/>
      <w:r w:rsidRPr="00A24841">
        <w:rPr>
          <w:rFonts w:ascii="Arial" w:eastAsia="Times New Roman" w:hAnsi="Arial" w:cs="Arial"/>
          <w:color w:val="000000"/>
          <w:sz w:val="24"/>
          <w:szCs w:val="24"/>
          <w:lang w:eastAsia="ru-RU"/>
        </w:rPr>
        <w:t xml:space="preserve"> регулированию в сфере международных отношений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9. Обязанности иностранных агентов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Иностранный агент обязан сообщать о наличии этого статуса при осуществлении вида деятельности, установленного статьей 4 настоящего Федерального закона, в том числе если в ходе осуществления такой деятельности направляется обращение в органы публичной власти, образовательные организации, иные органы и организации.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Иностранный агент обязан сообщать о наличии этого статуса своим учредителям (участникам), бенефициарам, работникам (сотрудникам).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Материалы, производимые и (или) распространяемые иностранным агентом в связи с осуществлением вида деятельности, установленного статьей 4 настоящего Федерального закона, в том числе через средства массовой информации и (или) с использованием информационно-телекоммуникационной сети "Интернет", материалы, направляемые иностранным агентом в органы публичной власти, образовательные организации, иные органы и организации в связи с осуществлением вида деятельности, установленного статьей 4 настоящего Федерального закона, информация, касающаяся вида деятельности, установленного статьей 4 настоящего Федерального закона, распространяемая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(информация) произведены, распространены и (или) направлены иностранным агентом либо касаются деятельности такого агента.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4. Материалы, производимые и (или) распространяемые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w:t>
      </w:r>
      <w:r w:rsidRPr="00A24841">
        <w:rPr>
          <w:rFonts w:ascii="Arial" w:eastAsia="Times New Roman" w:hAnsi="Arial" w:cs="Arial"/>
          <w:color w:val="000000"/>
          <w:sz w:val="24"/>
          <w:szCs w:val="24"/>
          <w:lang w:eastAsia="ru-RU"/>
        </w:rPr>
        <w:lastRenderedPageBreak/>
        <w:t>в реестр, или лицом, входящим в состав органа такого лица, при осуществлении ими вида деятельности, установленного статьей 4 настоящего Федерального закона, материалы, направляемые указанными лицами в органы публичной власти, образовательные организации, иные органы и организации в связи с осуществлением вида деятельности, установленного статьей 4 настоящего Федерального закона, информация, касающаяся вида деятельности, установленного статьей 4 настоящего Федерального закона, распространяемая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или лицом, входящим в состав органа такого лица.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Формы указаний, предусмотренных частями 3 и 4 настоящей статьи, требования к размещению таких указаний и порядок их размещения устанавливаются Правительством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Российское юридическое лицо, включенное в реестр,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такого лица подлежит обязательному аудиту, который должен быть проведен не позднее 15 апреля года, следующего за отчетным годом. Уполномоченный орган получает аудиторское заключение о годовой бухгалтерской (финансовой) отчетности такого юридического лица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Российские юридические лица, включенные в реестр и получившие денежные средства и (или)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8. Иностранный агент обязан представлять в уполномоченный орган или его территориальный орган следующие сведения: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1) отчет о своей деятельности, включающий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а также включающий сведения о целях деятельности, структуре, территории, в пределах которой осуществляется деятельность, об адресе (о месте нахождения) руководящего органа, по которому осуществляется связь с иностранным агентом, об изменениях в уставе;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об учредителях (о членах, об участниках), о персональном составе руководящих органов и работников;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об иностранных источниках, объеме денежных средств и иного имущества, полученном от этих источников, в том числе о банковских счетах, используемых для осуществления деятельности иностранного агента, о целях и об объеме их предполагаемого распределения (расходования, использования), о целях и об объеме распределения (расходования, использования), о получении организационно-методической, научно-технической помощи, помощи в иных формах от иностранных источников;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информацию о представлении аудиторского заключения в государственный информационный ресурс бухгалтерской (финансовой) отчетности, предусмотренный статьей 18 Федерального закона от 6 декабря 2011 года N 402-ФЗ "О бухгалтерском учете";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заявленные для осуществления и осуществляемые программы, иные документы, являющиеся основанием для проведения мероприятий;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об изменениях в сведениях, указанных в пунктах 1 - 5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9. Представление сведений, указанных в части 8 настоящей статьи, осуществляется в порядке и по формам, которые установлены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10. Иностранные агенты представляют сведения, указанные в части 8 настоящей статьи в следующие сроки: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1) ежегодно - сведения, указанные в пункте 4 части 8 настоящей статьи, а также сведения, предусмотренные пунктом 5 части 8 настоящей статьи, касающиеся </w:t>
      </w:r>
      <w:r w:rsidRPr="00A24841">
        <w:rPr>
          <w:rFonts w:ascii="Arial" w:eastAsia="Times New Roman" w:hAnsi="Arial" w:cs="Arial"/>
          <w:color w:val="000000"/>
          <w:sz w:val="24"/>
          <w:szCs w:val="24"/>
          <w:lang w:eastAsia="ru-RU"/>
        </w:rPr>
        <w:lastRenderedPageBreak/>
        <w:t>осуществляемых программ, иных документов, являющихся основанием для проведения мероприятий;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один раз в полгода - сведения, указанные в пунктах 1 и 2 части 8 настоящей статьи;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ежеквартально - сведения, указанные в пунктах 3 и 6 части 8 настоящей статьи.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11. Сведения, предусмотренные пунктом 5 части 8 настоящей статьи, касающиеся заявленных для осуществления программ, иных документов, являющихся основанием для проведения мероприятий, представляются до начала осуществления программы (ее части) и (или) проведения мероприятий.</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12. Иностранный агент обязан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определяемом уполномоченным органом. Порядок и сроки размещения указанного отчета определяются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13. В случае включения в реестр лица, осуществляющего деятельность в соответствии с пунктом 2 части 6 статьи 4 настоящего Федерального закона (за исключением российского юридического лица), организация распространения предназначенных для неограниченного круга лиц печатных, аудио-, аудиовизуальных и иных сообщений и материалов такого лица (в том числе с использованием </w:t>
      </w:r>
      <w:proofErr w:type="spellStart"/>
      <w:r w:rsidRPr="00A24841">
        <w:rPr>
          <w:rFonts w:ascii="Arial" w:eastAsia="Times New Roman" w:hAnsi="Arial" w:cs="Arial"/>
          <w:color w:val="000000"/>
          <w:sz w:val="24"/>
          <w:szCs w:val="24"/>
          <w:lang w:eastAsia="ru-RU"/>
        </w:rPr>
        <w:t>информационнотелекоммуникационной</w:t>
      </w:r>
      <w:proofErr w:type="spellEnd"/>
      <w:r w:rsidRPr="00A24841">
        <w:rPr>
          <w:rFonts w:ascii="Arial" w:eastAsia="Times New Roman" w:hAnsi="Arial" w:cs="Arial"/>
          <w:color w:val="000000"/>
          <w:sz w:val="24"/>
          <w:szCs w:val="24"/>
          <w:lang w:eastAsia="ru-RU"/>
        </w:rPr>
        <w:t xml:space="preserve"> сети "Интернет") должна осуществляться учрежденным им российским юридическим лицом. В течение одного месяца со дня приобретения статуса иностранного агента такое лицо учреждает российское юридическое лицо и уведомляет об этом уполномоченный орган. В случае, если таким лицом ранее были учреждены российские юридические лица, в течение одного месяца со дня приобретения статуса иностранного агента оно должно уведомить уполномоченный орган обо всех учрежденных им российских юридических лицах. Порядок этого уведомления устанавливается уполномоченным органом.</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10. Государственный контроль за деятельностью иностранных агентов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1. Государственный контроль за деятельностью иностранных агентов осуществляется уполномоченным органом и его территориальными органами во взаимодействии с иными органами публичной власти.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Положение о государственном контроле за деятельностью иностранных агентов утверждается Правительством Российской Федерации с учетом требований настоящего Федерального закона.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Предметом государственного контроля за деятельностью иностранных агентов является соблюдение иностранными агентами, иными лицами законодательства Российской Федерации об иностранных агентах, в частности настоящего Федерального закона, других федеральных законов, иных нормативных правовых актов, регулирующих деятельность иностранных агентов.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В отношении иностранных агентов, а также лиц, указанных в части 2 статьи 1 настоящего Федерального закона, могут проводиться плановые и внеплановые проверки.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Органы публичной власти, организации всех форм собственности, а также их должностные лица обязаны оказывать уполномоченному органу содействие при осуществлении государственного контроля за деятельностью иностранных агентов, предусмотренного настоящей статьей, в том числе предоставлять необходимые сведения и материалы.</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Основанием для проведения внеплановой проверки является: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поступление в уполномоченный орган или его территориальный орган информации от органов публичной власти,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палаты Российской Федерации, общероссийских средств массовой информации об осуществлении вида деятельности, установленного статьей 4 настоящего Федерального закона, лицом, указанным в части 2 статьи 1 настоящего Федерального закона, не подавшим заявление о включении в реестр, и (или) о получении таким лицом денежных средств и (или) иного имущества, организационно-методической, научно-технической помощи, помощи в иных формах от иностранных источников;</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2) поступление в уполномоченный орган или его территориальный орган от иностранного агента заявления об исключении его из реестра в связи с прекращением осуществления вида деятельности, установленного статьей 4 настоящего Федерального закона, и (или) прекращением получения от иностранных источников денежных средств и (или) иного имущества, организационно-методической, научно-технической помощи, помощи в иных формах, прекращением иностранного влияния в иных формах;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поступление в уполномоченный орган или его территориальный орган от органов публичной власти, граждан или организаций информации о нарушениях иностранными агентами требований законодательства Российской Федерации об иностранных агентах.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Внеплановая проверка по основаниям, указанным в части 6 настоящей статьи, проводится уполномоченным органом или его территориальным органом незамедлительно с извещением органов прокуратуры в порядке, установленном Правительством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8. Плановые проверки иностранных агентов проводятся не чаще чем один раз в год.</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9. Уполномоченный орган, его территориальный орган и их должностные лица в порядке, установленном законодательством Российской Федерации, имеют право:</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запрашивать у органов управления юридическим лицом распорядительные документы, за исключением документов, содержащих сведения, которые могут быть получены в соответствии с пунктом 2 настоящей части;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запрашивать у органов публичной власти, а также у кредитных и иных финансовых организаций информацию о финансово-хозяйственной деятельности лиц, указанных в части 2 статьи 1 настоящего Федерального закона, и получать такую информацию;</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направлять своих представителей для участия в проводимых иностранным агентом мероприятиях;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проводить проверки соблюдения иностранными агентами, иными лицами законодательства Российской Федерации об иностранных агентах;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5) выдавать обязательные для исполнения в срок, составляющий не менее одного месяца, предписания об устранении выявленных нарушений в соответствии с законодательством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10. В ходе проведения контрольных мероприятий лицо, деятельность которого выступает в качестве объекта контроля, вправе давать пояснения, представлять дополнительно любые сведения и материалы по своему усмотрению.</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11. Уполномоченный орган ежегодно представляет палатам Федерального Собрания Российской Федерации доклад о деятельности иностранных агентов, содержащий в том числе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11. Ограничения, связанные со статусом иностранного агента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Физическое лицо, включенное в реестр, не может быть назначено на должности в органах публичной власти, в том числе замещать должности государственной гражданской службы и муниципальной службы, быть членом избирательной комиссии, комиссии референдума.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Включение должностного лица или гражданина в реестр может являться основанием для отказа в допуске к государственной тайне.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Иностранный агент не вправе принимать участие в деятельности комиссий, комитетов, консультативных, совещательных, экспертных и иных органов, образованных при органах публичной власти.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Не могут быть допущены к выдвижению кандидатур в состав общественной наблюдательной комиссии общественные объединения, включенные в реестр.</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Не допускается проведение независимой антикоррупционной экспертизы нормативных правовых актов (проектов нормативных правовых актов) иностранными агентами.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6. Иностранный агент не вправе осуществлять деятельность, способствующую либо препятствующую выдвижению кандидатов, списков кандидатов, избранию </w:t>
      </w:r>
      <w:r w:rsidRPr="00A24841">
        <w:rPr>
          <w:rFonts w:ascii="Arial" w:eastAsia="Times New Roman" w:hAnsi="Arial" w:cs="Arial"/>
          <w:color w:val="000000"/>
          <w:sz w:val="24"/>
          <w:szCs w:val="24"/>
          <w:lang w:eastAsia="ru-RU"/>
        </w:rPr>
        <w:lastRenderedPageBreak/>
        <w:t>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Иностранным агентам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В целях организации и проведения публичного мероприятия запрещаются перечисление и (или) получение денежных средств, а также передача и (или) получение иного имущества от иностранных агентов. Иностранный агент не вправе быть организатором публичного мероприятия.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8. Не допускаются пожертвования политической партии и ее региональным отделениям от иностранных агентов, а также не допускается заключение политической партией, ее региональным отделением и иным структурным подразделением сделок с иностранными агентами.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9.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10. Иностранный агент не вправе производить информационную продукцию для несовершеннолетних.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11. Иностранный агент не вправе принимать участие в закупках товаров, работ, услуг для обеспечения государственных и муниципальных нужд, в закупках товаров, работ, услуг в соответствии с Федеральным законом от 18 июля 2011 года N 223-ФЗ "О закупках товаров, работ, услуг отдельными видами юридических лиц", а также принимать участие в отборе исполнителей услуг в соответствии с Федеральным законом от 13 июля 2020 года N 189-ФЗ "О государственном (муниципальном) социальном заказе на оказание государственных (муниципальных) услуг в социальной сфере".</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12. Иностранный агент не вправе получать государственную финансовую поддержку, в том числе при осуществлении творческой деятельности.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13. Не подлежат страхованию денежные средства, размещенные иностранными агентами (за исключением физических лиц) или в их пользу.</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14. На иностранных агентов распространяются ограничения и запреты, предусмотренные Налоговым кодексом Российской Федерации, в том числе в части, касающейся применения упрощенной системы налогообложения.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15. Иностранный агент не вправе применять упрощенные способы ведения бухгалтерского учета, включая упрощенную бухгалтерскую (финансовую) отчетность.</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16. На иностранных агентов распространяются ограничения и запреты, предусмотренные Федеральным законом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17. Иностранный агент не вправе осуществлять эксплуатацию значимых объектов критической информационной инфраструктуры и осуществлять деятельность по обеспечению безопасности значимых объектов критической информационной инфраструктуры.</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18. Иностранный агент не вправе участвовать в качестве эксперта в проведении государственной экологической экспертизы, участвовать в организации и проведении общественной экологической экспертизы.</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12. Ответственность за нарушение законодательства Российской Федерации об иностранных агентах</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Нарушение законодательства Российской Федерации об иностранных агентах влечет за собой в установленном порядке административную, уголовную и иную ответственность.</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 xml:space="preserve">2. Неоднократное непредставление юридическим лицом, включенным в реестр, а также общественным объединением, действующим без образования юридического лица, иным объединением лиц, включенными в реестр, в установленный срок сведений, предусмотренных статьей 9 настоящего Федерального закона, является </w:t>
      </w:r>
      <w:r w:rsidRPr="00A24841">
        <w:rPr>
          <w:rFonts w:ascii="Arial" w:eastAsia="Times New Roman" w:hAnsi="Arial" w:cs="Arial"/>
          <w:color w:val="000000"/>
          <w:sz w:val="24"/>
          <w:szCs w:val="24"/>
          <w:lang w:eastAsia="ru-RU"/>
        </w:rPr>
        <w:lastRenderedPageBreak/>
        <w:t>основанием для обращения уполномоченного органа или его территориального органа в суд с заявлением о ликвидации указанных лиц.</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Уполномоченный орган направляет иностранному агенту в письменной форме мотивированное решение о запрете осуществления заявленной для осуществления либо осуществляемой программы (ее части). Иностранный агент, получивший решение о запрете осуществления программы (ее части), не вправе приступать к осуществлению этой программы (ее части), обязан прекратить деятельность, связанную с осуществлением этой программы (ее части). Невыполнение указанного решения влечет за собой ликвидацию юридического лица, включенного в реестр, а также общественного объединения, действующего без образования юридического лица, иного объединения лиц, включенных в реестр, по решению суда по иску уполномоченного органа или его территориального органа.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В случае непредставления иностранным агентом в установленный срок сведений, предусмотренных статьей 9 настоящего Федерального закона, несоблюдения требований, установленных частью 12 статьи 9 настоящего Федерального закона, либо иных нарушений законодательства Российской Федерации об иностранных агентах уполномоченный орган вправе направить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запрос об ограничении доступа к информационному ресурсу иностранного агента.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иностранными агентами, порядок ограничения и возобновления доступа к соответствующему информационному ресурсу устанавливаются Правительством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13. Признание утратившими силу отдельных положений законодательных актов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Признать утратившими силу:</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1) части третью - седьмую статьи 6, статью 25</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Закона Российской Федерации от 27 декабря 1991 года N 2124-I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2019, N 49, ст. 6985);</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часть пятую статьи 27, часть шестую статьи 29, статью 29</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части шестую - девятую статьи 38 Федерального закона от 19 мая 1995 года N 82-ФЗ "Об общественных объединениях" (Собрание законодательства Российской Федерации, 1995, N 21, ст. 1930; 2021, N 1, ст. 20);</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пункт 6 статьи 2, пункт 10 статьи 13</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абзацы пятый и шестой пункта 1 статьи 24, абзацы второй и третий пункта 3, подпункты 5 и 6 пункта 4</w:t>
      </w:r>
      <w:r w:rsidRPr="00A24841">
        <w:rPr>
          <w:rFonts w:ascii="Arial" w:eastAsia="Times New Roman" w:hAnsi="Arial" w:cs="Arial"/>
          <w:color w:val="000000"/>
          <w:sz w:val="24"/>
          <w:szCs w:val="24"/>
          <w:vertAlign w:val="superscript"/>
          <w:lang w:eastAsia="ru-RU"/>
        </w:rPr>
        <w:t>2</w:t>
      </w:r>
      <w:r w:rsidRPr="00A24841">
        <w:rPr>
          <w:rFonts w:ascii="Arial" w:eastAsia="Times New Roman" w:hAnsi="Arial" w:cs="Arial"/>
          <w:color w:val="000000"/>
          <w:sz w:val="24"/>
          <w:szCs w:val="24"/>
          <w:lang w:eastAsia="ru-RU"/>
        </w:rPr>
        <w:t>, пункт 4</w:t>
      </w:r>
      <w:r w:rsidRPr="00A24841">
        <w:rPr>
          <w:rFonts w:ascii="Arial" w:eastAsia="Times New Roman" w:hAnsi="Arial" w:cs="Arial"/>
          <w:color w:val="000000"/>
          <w:sz w:val="24"/>
          <w:szCs w:val="24"/>
          <w:vertAlign w:val="superscript"/>
          <w:lang w:eastAsia="ru-RU"/>
        </w:rPr>
        <w:t>5</w:t>
      </w:r>
      <w:r w:rsidRPr="00A24841">
        <w:rPr>
          <w:rFonts w:ascii="Arial" w:eastAsia="Times New Roman" w:hAnsi="Arial" w:cs="Arial"/>
          <w:color w:val="000000"/>
          <w:sz w:val="24"/>
          <w:szCs w:val="24"/>
          <w:lang w:eastAsia="ru-RU"/>
        </w:rPr>
        <w:t>, абзацы второй - четвертый пункта 7, пункты 7</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- 7</w:t>
      </w:r>
      <w:r w:rsidRPr="00A24841">
        <w:rPr>
          <w:rFonts w:ascii="Arial" w:eastAsia="Times New Roman" w:hAnsi="Arial" w:cs="Arial"/>
          <w:color w:val="000000"/>
          <w:sz w:val="24"/>
          <w:szCs w:val="24"/>
          <w:vertAlign w:val="superscript"/>
          <w:lang w:eastAsia="ru-RU"/>
        </w:rPr>
        <w:t>3</w:t>
      </w:r>
      <w:r w:rsidRPr="00A24841">
        <w:rPr>
          <w:rFonts w:ascii="Arial" w:eastAsia="Times New Roman" w:hAnsi="Arial" w:cs="Arial"/>
          <w:color w:val="000000"/>
          <w:sz w:val="24"/>
          <w:szCs w:val="24"/>
          <w:lang w:eastAsia="ru-RU"/>
        </w:rPr>
        <w:t>, 16 статьи 32 Федерального закона от 12 января 1996 года N 7-ФЗ "О некоммерческих организациях" (Собрание законодательства Российской Федерации, 1996, N 3, ст. 145; 2006, N 3, ст. 282);</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4) пункт 3 статьи 3 Федерального закона от 10 января 2006 года N 18-ФЗ "О внесении изменений в некоторые законодательные акты Российской Федерации" (Собрание законодательства Российской Федерации, 2006, N 3, ст. 282);</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5) статью 2</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(Собрание законодательства Российской Федерации, 2012, N 53, ст. 7597; 2021, N 1, ст. 20);</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6) пункт 2 статьи 1 Федерального закона от 2 декабря 2019 года N 426-ФЗ "О внесении изменений в Закон Российской Федерации "О средствах массовой информации" и Федеральный закон "Об информации, информационных технологиях и о защите информации" (Собрание законодательства Российской Федерации, 2019, N 49, ст. 6985);</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7) пункт 1 статьи 3 и статью 5 Федерального закона от 30 декабря 2020 года N 481-ФЗ "О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 (Собрание законодательства Российской Федерации, 2021, N 1, ст. 20);</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lastRenderedPageBreak/>
        <w:t>8) статью 5 Федерального закона от 14 марта 2022 года N 60-ФЗ "О внесении изменений в отдельные законодательные акты Российской Федерации" (Собрание законодательства Российской Федерации, 2022, N 12, ст. 1787).</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Статья 14. Заключительные положения</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1. Настоящий Федеральный закон вступает в силу с 1 декабря 2022 года.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2. Лица, которые на день вступления в силу настоящего Федерального закона включены в реестры, предусмотренные частью пятой статьи 6 Закона Российской Федерации от 27 декабря 1991 года N 2124-I "О средствах массовой информации", частью четвертой статьи 29</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Федерального закона от 19 мая 1995 года N 82-ФЗ "Об общественных объединениях", пунктом 10 статьи 13</w:t>
      </w:r>
      <w:r w:rsidRPr="00A24841">
        <w:rPr>
          <w:rFonts w:ascii="Arial" w:eastAsia="Times New Roman" w:hAnsi="Arial" w:cs="Arial"/>
          <w:color w:val="000000"/>
          <w:sz w:val="24"/>
          <w:szCs w:val="24"/>
          <w:vertAlign w:val="superscript"/>
          <w:lang w:eastAsia="ru-RU"/>
        </w:rPr>
        <w:t>1</w:t>
      </w:r>
      <w:r w:rsidRPr="00A24841">
        <w:rPr>
          <w:rFonts w:ascii="Arial" w:eastAsia="Times New Roman" w:hAnsi="Arial" w:cs="Arial"/>
          <w:color w:val="000000"/>
          <w:sz w:val="24"/>
          <w:szCs w:val="24"/>
          <w:lang w:eastAsia="ru-RU"/>
        </w:rPr>
        <w:t> Федерального закона от 12 января 1996 года N 7-ФЗ "О некоммерческих организациях", список, предусмотренный частью 3 статьи 2</w:t>
      </w:r>
      <w:r w:rsidRPr="00A24841">
        <w:rPr>
          <w:rFonts w:ascii="Arial" w:eastAsia="Times New Roman" w:hAnsi="Arial" w:cs="Arial"/>
          <w:color w:val="000000"/>
          <w:sz w:val="24"/>
          <w:szCs w:val="24"/>
          <w:vertAlign w:val="superscript"/>
          <w:lang w:eastAsia="ru-RU"/>
        </w:rPr>
        <w:t>1 </w:t>
      </w:r>
      <w:r w:rsidRPr="00A24841">
        <w:rPr>
          <w:rFonts w:ascii="Arial" w:eastAsia="Times New Roman" w:hAnsi="Arial" w:cs="Arial"/>
          <w:color w:val="000000"/>
          <w:sz w:val="24"/>
          <w:szCs w:val="24"/>
          <w:lang w:eastAsia="ru-RU"/>
        </w:rPr>
        <w:t>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сохраняют (приобретают) статус иностранного агента и подлежат включению в реестр, предусмотренный статьей 5 настоящего Федерального закона.</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color w:val="000000"/>
          <w:sz w:val="24"/>
          <w:szCs w:val="24"/>
          <w:lang w:eastAsia="ru-RU"/>
        </w:rPr>
        <w:t>3. К нормативным правовым актам Российской Федерации, предусмотренным настоящим Федеральным законом и устанавливающим обязательные требования, не применяются положения части 1 статьи 3 Федерального закона от 31 июля 2020 года N 247-ФЗ "Об обязательных требованиях в Российской Федерации".</w:t>
      </w:r>
    </w:p>
    <w:p w:rsidR="00A24841" w:rsidRPr="00A24841" w:rsidRDefault="00A24841" w:rsidP="00A24841">
      <w:pPr>
        <w:spacing w:after="240" w:line="420" w:lineRule="atLeast"/>
        <w:jc w:val="both"/>
        <w:rPr>
          <w:rFonts w:ascii="Arial" w:eastAsia="Times New Roman" w:hAnsi="Arial" w:cs="Arial"/>
          <w:color w:val="000000"/>
          <w:sz w:val="24"/>
          <w:szCs w:val="24"/>
          <w:lang w:eastAsia="ru-RU"/>
        </w:rPr>
      </w:pPr>
      <w:r w:rsidRPr="00A24841">
        <w:rPr>
          <w:rFonts w:ascii="Arial" w:eastAsia="Times New Roman" w:hAnsi="Arial" w:cs="Arial"/>
          <w:b/>
          <w:bCs/>
          <w:color w:val="000000"/>
          <w:sz w:val="24"/>
          <w:szCs w:val="24"/>
          <w:lang w:eastAsia="ru-RU"/>
        </w:rPr>
        <w:t>Президент Российской Федерации В. Путин</w:t>
      </w:r>
    </w:p>
    <w:p w:rsidR="00A24841" w:rsidRPr="00A24841" w:rsidRDefault="00A24841" w:rsidP="00A24841">
      <w:pPr>
        <w:spacing w:line="255" w:lineRule="atLeast"/>
        <w:jc w:val="both"/>
        <w:rPr>
          <w:rFonts w:ascii="Arial" w:eastAsia="Times New Roman" w:hAnsi="Arial" w:cs="Arial"/>
          <w:color w:val="5D6F7B"/>
          <w:sz w:val="18"/>
          <w:szCs w:val="18"/>
          <w:lang w:eastAsia="ru-RU"/>
        </w:rPr>
      </w:pPr>
      <w:hyperlink r:id="rId4" w:history="1">
        <w:r w:rsidRPr="00A24841">
          <w:rPr>
            <w:rFonts w:ascii="Arial" w:eastAsia="Times New Roman" w:hAnsi="Arial" w:cs="Arial"/>
            <w:b/>
            <w:bCs/>
            <w:color w:val="5D6F7B"/>
            <w:sz w:val="18"/>
            <w:szCs w:val="18"/>
            <w:lang w:eastAsia="ru-RU"/>
          </w:rPr>
          <w:t>Российская газета - Федеральный выпуск: №154(8802)</w:t>
        </w:r>
      </w:hyperlink>
    </w:p>
    <w:p w:rsidR="002779FA" w:rsidRDefault="002779FA" w:rsidP="00A24841">
      <w:pPr>
        <w:jc w:val="both"/>
      </w:pPr>
    </w:p>
    <w:sectPr w:rsidR="00277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41"/>
    <w:rsid w:val="002779FA"/>
    <w:rsid w:val="00A2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5C0A0-95F2-4E12-86C5-F8A8DADF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4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8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4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4841"/>
    <w:rPr>
      <w:b/>
      <w:bCs/>
    </w:rPr>
  </w:style>
  <w:style w:type="character" w:styleId="a5">
    <w:name w:val="Hyperlink"/>
    <w:basedOn w:val="a0"/>
    <w:uiPriority w:val="99"/>
    <w:semiHidden/>
    <w:unhideWhenUsed/>
    <w:rsid w:val="00A24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3480">
      <w:bodyDiv w:val="1"/>
      <w:marLeft w:val="0"/>
      <w:marRight w:val="0"/>
      <w:marTop w:val="0"/>
      <w:marBottom w:val="0"/>
      <w:divBdr>
        <w:top w:val="none" w:sz="0" w:space="0" w:color="auto"/>
        <w:left w:val="none" w:sz="0" w:space="0" w:color="auto"/>
        <w:bottom w:val="none" w:sz="0" w:space="0" w:color="auto"/>
        <w:right w:val="none" w:sz="0" w:space="0" w:color="auto"/>
      </w:divBdr>
      <w:divsChild>
        <w:div w:id="341322081">
          <w:marLeft w:val="0"/>
          <w:marRight w:val="0"/>
          <w:marTop w:val="0"/>
          <w:marBottom w:val="0"/>
          <w:divBdr>
            <w:top w:val="none" w:sz="0" w:space="0" w:color="auto"/>
            <w:left w:val="none" w:sz="0" w:space="0" w:color="auto"/>
            <w:bottom w:val="none" w:sz="0" w:space="0" w:color="auto"/>
            <w:right w:val="none" w:sz="0" w:space="0" w:color="auto"/>
          </w:divBdr>
        </w:div>
        <w:div w:id="1614554132">
          <w:marLeft w:val="0"/>
          <w:marRight w:val="0"/>
          <w:marTop w:val="0"/>
          <w:marBottom w:val="0"/>
          <w:divBdr>
            <w:top w:val="none" w:sz="0" w:space="0" w:color="auto"/>
            <w:left w:val="none" w:sz="0" w:space="0" w:color="auto"/>
            <w:bottom w:val="none" w:sz="0" w:space="0" w:color="auto"/>
            <w:right w:val="none" w:sz="0" w:space="0" w:color="auto"/>
          </w:divBdr>
          <w:divsChild>
            <w:div w:id="151532563">
              <w:marLeft w:val="0"/>
              <w:marRight w:val="0"/>
              <w:marTop w:val="0"/>
              <w:marBottom w:val="240"/>
              <w:divBdr>
                <w:top w:val="none" w:sz="0" w:space="0" w:color="auto"/>
                <w:left w:val="none" w:sz="0" w:space="0" w:color="auto"/>
                <w:bottom w:val="none" w:sz="0" w:space="0" w:color="auto"/>
                <w:right w:val="none" w:sz="0" w:space="0" w:color="auto"/>
              </w:divBdr>
              <w:divsChild>
                <w:div w:id="33627870">
                  <w:marLeft w:val="0"/>
                  <w:marRight w:val="0"/>
                  <w:marTop w:val="0"/>
                  <w:marBottom w:val="0"/>
                  <w:divBdr>
                    <w:top w:val="none" w:sz="0" w:space="0" w:color="auto"/>
                    <w:left w:val="none" w:sz="0" w:space="0" w:color="auto"/>
                    <w:bottom w:val="none" w:sz="0" w:space="0" w:color="auto"/>
                    <w:right w:val="none" w:sz="0" w:space="0" w:color="auto"/>
                  </w:divBdr>
                </w:div>
                <w:div w:id="9274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762">
          <w:marLeft w:val="0"/>
          <w:marRight w:val="0"/>
          <w:marTop w:val="0"/>
          <w:marBottom w:val="0"/>
          <w:divBdr>
            <w:top w:val="none" w:sz="0" w:space="0" w:color="auto"/>
            <w:left w:val="none" w:sz="0" w:space="0" w:color="auto"/>
            <w:bottom w:val="none" w:sz="0" w:space="0" w:color="auto"/>
            <w:right w:val="none" w:sz="0" w:space="0" w:color="auto"/>
          </w:divBdr>
          <w:divsChild>
            <w:div w:id="492525278">
              <w:marLeft w:val="900"/>
              <w:marRight w:val="0"/>
              <w:marTop w:val="0"/>
              <w:marBottom w:val="0"/>
              <w:divBdr>
                <w:top w:val="none" w:sz="0" w:space="0" w:color="auto"/>
                <w:left w:val="none" w:sz="0" w:space="0" w:color="auto"/>
                <w:bottom w:val="none" w:sz="0" w:space="0" w:color="auto"/>
                <w:right w:val="none" w:sz="0" w:space="0" w:color="auto"/>
              </w:divBdr>
            </w:div>
            <w:div w:id="889880385">
              <w:marLeft w:val="900"/>
              <w:marRight w:val="0"/>
              <w:marTop w:val="0"/>
              <w:marBottom w:val="240"/>
              <w:divBdr>
                <w:top w:val="single" w:sz="6" w:space="4" w:color="EEEEEE"/>
                <w:left w:val="none" w:sz="0" w:space="0" w:color="auto"/>
                <w:bottom w:val="single" w:sz="6" w:space="4" w:color="EEEEEE"/>
                <w:right w:val="none" w:sz="0" w:space="0" w:color="auto"/>
              </w:divBdr>
              <w:divsChild>
                <w:div w:id="1836610633">
                  <w:marLeft w:val="0"/>
                  <w:marRight w:val="0"/>
                  <w:marTop w:val="0"/>
                  <w:marBottom w:val="0"/>
                  <w:divBdr>
                    <w:top w:val="none" w:sz="0" w:space="0" w:color="auto"/>
                    <w:left w:val="none" w:sz="0" w:space="0" w:color="auto"/>
                    <w:bottom w:val="none" w:sz="0" w:space="0" w:color="auto"/>
                    <w:right w:val="none" w:sz="0" w:space="0" w:color="auto"/>
                  </w:divBdr>
                  <w:divsChild>
                    <w:div w:id="450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gazeta/rg/2022/07/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6556</Words>
  <Characters>37373</Characters>
  <Application>Microsoft Office Word</Application>
  <DocSecurity>0</DocSecurity>
  <Lines>311</Lines>
  <Paragraphs>87</Paragraphs>
  <ScaleCrop>false</ScaleCrop>
  <Company>SPecialiST RePack</Company>
  <LinksUpToDate>false</LinksUpToDate>
  <CharactersWithSpaces>43842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2022-12-19T16:21:00Z</dcterms:created>
  <dcterms:modified xsi:type="dcterms:W3CDTF">2022-12-19T16:25:00Z</dcterms:modified>
</cp:coreProperties>
</file>